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8"/>
        <w:gridCol w:w="4258"/>
      </w:tblGrid>
      <w:tr w:rsidR="00C57FC5" w14:paraId="51842B97"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476E0A8" w14:textId="77777777" w:rsidR="00C57FC5" w:rsidRDefault="003D1FD1">
            <w:pPr>
              <w:pStyle w:val="LightGrid-Accent11"/>
            </w:pPr>
            <w:r>
              <w:rPr>
                <w:rFonts w:ascii="Calibri" w:eastAsia="Calibri" w:hAnsi="Calibri" w:cs="Calibri"/>
                <w:b/>
                <w:bCs/>
              </w:rPr>
              <w:t>Event:</w:t>
            </w:r>
          </w:p>
        </w:tc>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F956658" w14:textId="77777777" w:rsidR="00C57FC5" w:rsidRDefault="003D1FD1">
            <w:pPr>
              <w:pStyle w:val="LightGrid-Accent11"/>
            </w:pPr>
            <w:r>
              <w:rPr>
                <w:rFonts w:ascii="Calibri" w:eastAsia="Calibri" w:hAnsi="Calibri" w:cs="Calibri"/>
                <w:b/>
                <w:bCs/>
              </w:rPr>
              <w:t>The Deep sleepover</w:t>
            </w:r>
          </w:p>
        </w:tc>
      </w:tr>
      <w:tr w:rsidR="00C57FC5" w14:paraId="48F18A10"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6890FCE" w14:textId="77777777" w:rsidR="00C57FC5" w:rsidRDefault="003D1FD1">
            <w:pPr>
              <w:pStyle w:val="LightGrid-Accent11"/>
            </w:pPr>
            <w:r>
              <w:rPr>
                <w:rFonts w:ascii="Calibri" w:eastAsia="Calibri" w:hAnsi="Calibri" w:cs="Calibri"/>
                <w:b/>
                <w:bCs/>
              </w:rPr>
              <w:t>Date:</w:t>
            </w:r>
          </w:p>
        </w:tc>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3302468" w14:textId="20643723" w:rsidR="00C57FC5" w:rsidRDefault="003D1FD1" w:rsidP="00733F4B">
            <w:pPr>
              <w:pStyle w:val="LightGrid-Accent11"/>
            </w:pPr>
            <w:r>
              <w:t xml:space="preserve">Friday </w:t>
            </w:r>
            <w:r w:rsidR="00414467">
              <w:t>1</w:t>
            </w:r>
            <w:r w:rsidR="00414467" w:rsidRPr="00414467">
              <w:rPr>
                <w:vertAlign w:val="superscript"/>
              </w:rPr>
              <w:t>st</w:t>
            </w:r>
            <w:r w:rsidR="00414467">
              <w:t xml:space="preserve"> </w:t>
            </w:r>
            <w:r w:rsidR="00733F4B">
              <w:t xml:space="preserve"> </w:t>
            </w:r>
            <w:r w:rsidR="0071365A">
              <w:t xml:space="preserve"> </w:t>
            </w:r>
            <w:r>
              <w:t>- S</w:t>
            </w:r>
            <w:r w:rsidR="00761954">
              <w:t>aturday 2</w:t>
            </w:r>
            <w:proofErr w:type="gramStart"/>
            <w:r w:rsidR="00761954">
              <w:t>nd</w:t>
            </w:r>
            <w:r w:rsidR="00414467">
              <w:t xml:space="preserve"> </w:t>
            </w:r>
            <w:r w:rsidR="00733F4B">
              <w:t xml:space="preserve"> December</w:t>
            </w:r>
            <w:proofErr w:type="gramEnd"/>
            <w:r>
              <w:t xml:space="preserve"> 20</w:t>
            </w:r>
            <w:r w:rsidR="00733F4B">
              <w:t>2</w:t>
            </w:r>
            <w:r w:rsidR="00414467">
              <w:t>3</w:t>
            </w:r>
          </w:p>
        </w:tc>
      </w:tr>
      <w:tr w:rsidR="00C57FC5" w14:paraId="574E7732"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54A714F" w14:textId="77777777" w:rsidR="00C57FC5" w:rsidRDefault="003D1FD1">
            <w:pPr>
              <w:pStyle w:val="LightGrid-Accent11"/>
            </w:pPr>
            <w:r>
              <w:rPr>
                <w:rFonts w:ascii="Calibri" w:eastAsia="Calibri" w:hAnsi="Calibri" w:cs="Calibri"/>
                <w:b/>
                <w:bCs/>
              </w:rPr>
              <w:t>Location:</w:t>
            </w:r>
          </w:p>
        </w:tc>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43E9DA50" w14:textId="77777777" w:rsidR="00C57FC5" w:rsidRDefault="003D1FD1">
            <w:pPr>
              <w:pStyle w:val="LightGrid-Accent11"/>
            </w:pPr>
            <w:r>
              <w:t>The Deep</w:t>
            </w:r>
          </w:p>
          <w:p w14:paraId="7D68F737" w14:textId="77777777" w:rsidR="00C57FC5" w:rsidRDefault="003D1FD1">
            <w:pPr>
              <w:pStyle w:val="LightGrid-Accent11"/>
              <w:rPr>
                <w:rFonts w:ascii="Arial" w:eastAsia="Arial" w:hAnsi="Arial" w:cs="Arial"/>
                <w:color w:val="222222"/>
                <w:u w:color="222222"/>
                <w:shd w:val="clear" w:color="auto" w:fill="FFFFFF"/>
              </w:rPr>
            </w:pPr>
            <w:r>
              <w:rPr>
                <w:rFonts w:ascii="Arial" w:eastAsia="Arial" w:hAnsi="Arial" w:cs="Arial"/>
                <w:color w:val="222222"/>
                <w:u w:color="222222"/>
                <w:shd w:val="clear" w:color="auto" w:fill="FFFFFF"/>
              </w:rPr>
              <w:t xml:space="preserve">Tower St, Hull </w:t>
            </w:r>
          </w:p>
          <w:p w14:paraId="3EE0F61C" w14:textId="77777777" w:rsidR="00C57FC5" w:rsidRDefault="003D1FD1">
            <w:pPr>
              <w:pStyle w:val="LightGrid-Accent11"/>
            </w:pPr>
            <w:r>
              <w:rPr>
                <w:rFonts w:ascii="Arial" w:eastAsia="Arial" w:hAnsi="Arial" w:cs="Arial"/>
                <w:color w:val="222222"/>
                <w:u w:color="222222"/>
                <w:shd w:val="clear" w:color="auto" w:fill="FFFFFF"/>
              </w:rPr>
              <w:t>HU1 4DP</w:t>
            </w:r>
          </w:p>
        </w:tc>
      </w:tr>
      <w:tr w:rsidR="00C57FC5" w14:paraId="1677C96C"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783FAFFF" w14:textId="77777777" w:rsidR="00C57FC5" w:rsidRDefault="003D1FD1">
            <w:pPr>
              <w:pStyle w:val="LightGrid-Accent11"/>
            </w:pPr>
            <w:r>
              <w:rPr>
                <w:rFonts w:ascii="Calibri" w:eastAsia="Calibri" w:hAnsi="Calibri" w:cs="Calibri"/>
                <w:b/>
                <w:bCs/>
              </w:rPr>
              <w:t>Group:</w:t>
            </w:r>
          </w:p>
        </w:tc>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3E4FCCFD" w14:textId="77777777" w:rsidR="00C57FC5" w:rsidRDefault="00995388" w:rsidP="002D1E0E">
            <w:pPr>
              <w:pStyle w:val="LightGrid-Accent11"/>
            </w:pPr>
            <w:r>
              <w:t>Beverley and Hornsea District Beavers</w:t>
            </w:r>
            <w:r w:rsidR="002D1E0E">
              <w:t>/ Cubs</w:t>
            </w:r>
            <w:r>
              <w:t>.</w:t>
            </w:r>
          </w:p>
        </w:tc>
      </w:tr>
      <w:tr w:rsidR="00C57FC5" w14:paraId="01BD3DEE"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C7700F7" w14:textId="77777777" w:rsidR="00C57FC5" w:rsidRDefault="00995388">
            <w:pPr>
              <w:pStyle w:val="LightGrid-Accent11"/>
            </w:pPr>
            <w:r>
              <w:rPr>
                <w:rFonts w:ascii="Calibri" w:eastAsia="Calibri" w:hAnsi="Calibri" w:cs="Calibri"/>
                <w:b/>
                <w:bCs/>
              </w:rPr>
              <w:t>Event</w:t>
            </w:r>
            <w:r w:rsidR="003D1FD1">
              <w:rPr>
                <w:rFonts w:ascii="Calibri" w:eastAsia="Calibri" w:hAnsi="Calibri" w:cs="Calibri"/>
                <w:b/>
                <w:bCs/>
              </w:rPr>
              <w:t xml:space="preserve"> leader:</w:t>
            </w:r>
          </w:p>
        </w:tc>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4C6CB735" w14:textId="1F8538EE" w:rsidR="00C57FC5" w:rsidRDefault="00414467" w:rsidP="0071365A">
            <w:pPr>
              <w:pStyle w:val="LightGrid-Accent11"/>
            </w:pPr>
            <w:r>
              <w:t>Karen Coulthard &amp; Sam Fisher</w:t>
            </w:r>
          </w:p>
        </w:tc>
      </w:tr>
      <w:tr w:rsidR="00C57FC5" w14:paraId="3BEC4AF9"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3FD867C" w14:textId="77777777" w:rsidR="00C57FC5" w:rsidRDefault="003D1FD1">
            <w:pPr>
              <w:pStyle w:val="LightGrid-Accent11"/>
            </w:pPr>
            <w:r>
              <w:rPr>
                <w:rFonts w:ascii="Calibri" w:eastAsia="Calibri" w:hAnsi="Calibri" w:cs="Calibri"/>
                <w:b/>
                <w:bCs/>
              </w:rPr>
              <w:t>Contact address:</w:t>
            </w:r>
          </w:p>
        </w:tc>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401D37A3" w14:textId="25E48C52" w:rsidR="00C57FC5" w:rsidRDefault="00414467">
            <w:r>
              <w:t>1 Farriers Walk, Leven, HU17 5JZ</w:t>
            </w:r>
          </w:p>
        </w:tc>
      </w:tr>
      <w:tr w:rsidR="00C57FC5" w14:paraId="3768BE01"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304F55D" w14:textId="77777777" w:rsidR="00C57FC5" w:rsidRDefault="003D1FD1">
            <w:pPr>
              <w:pStyle w:val="LightGrid-Accent11"/>
            </w:pPr>
            <w:r>
              <w:rPr>
                <w:rFonts w:ascii="Calibri" w:eastAsia="Calibri" w:hAnsi="Calibri" w:cs="Calibri"/>
                <w:b/>
                <w:bCs/>
              </w:rPr>
              <w:t>Phone number:</w:t>
            </w:r>
          </w:p>
        </w:tc>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045F8DB" w14:textId="020264A5" w:rsidR="00C57FC5" w:rsidRDefault="00414467">
            <w:r>
              <w:t>07837 998611 and 07502 175412</w:t>
            </w:r>
          </w:p>
        </w:tc>
      </w:tr>
      <w:tr w:rsidR="00C57FC5" w14:paraId="2B7C2DFF" w14:textId="77777777">
        <w:trPr>
          <w:trHeight w:val="200"/>
        </w:trPr>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484DFB0A" w14:textId="77777777" w:rsidR="00C57FC5" w:rsidRDefault="003D1FD1">
            <w:pPr>
              <w:pStyle w:val="LightGrid-Accent11"/>
            </w:pPr>
            <w:r>
              <w:rPr>
                <w:rFonts w:ascii="Calibri" w:eastAsia="Calibri" w:hAnsi="Calibri" w:cs="Calibri"/>
                <w:b/>
                <w:bCs/>
              </w:rPr>
              <w:t>Email address:</w:t>
            </w:r>
          </w:p>
        </w:tc>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72A47DD4" w14:textId="162623C8" w:rsidR="00C57FC5" w:rsidRDefault="00414467" w:rsidP="002D1E0E">
            <w:r w:rsidRPr="00414467">
              <w:t>bra</w:t>
            </w:r>
            <w:r>
              <w:t>ndesburtonscoutgroup@gmail.com</w:t>
            </w:r>
          </w:p>
        </w:tc>
      </w:tr>
    </w:tbl>
    <w:p w14:paraId="55FD4C67" w14:textId="77777777" w:rsidR="00C57FC5" w:rsidRDefault="00C57FC5">
      <w:pPr>
        <w:pStyle w:val="Body"/>
      </w:pPr>
    </w:p>
    <w:p w14:paraId="7168F12B" w14:textId="77777777" w:rsidR="00C57FC5" w:rsidRDefault="00C57FC5">
      <w:pPr>
        <w:pStyle w:val="Body"/>
      </w:pPr>
    </w:p>
    <w:p w14:paraId="61F8F215" w14:textId="77777777" w:rsidR="00C57FC5" w:rsidRDefault="00C57FC5">
      <w:pPr>
        <w:pStyle w:val="Body"/>
      </w:pPr>
    </w:p>
    <w:tbl>
      <w:tblPr>
        <w:tblW w:w="83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7"/>
        <w:gridCol w:w="2782"/>
        <w:gridCol w:w="3323"/>
        <w:gridCol w:w="1098"/>
      </w:tblGrid>
      <w:tr w:rsidR="00C57FC5" w14:paraId="25253BC5"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548DD4"/>
            <w:tcMar>
              <w:top w:w="80" w:type="dxa"/>
              <w:left w:w="80" w:type="dxa"/>
              <w:bottom w:w="80" w:type="dxa"/>
              <w:right w:w="80" w:type="dxa"/>
            </w:tcMar>
          </w:tcPr>
          <w:p w14:paraId="266C0C63" w14:textId="77777777" w:rsidR="00C57FC5" w:rsidRDefault="003D1FD1">
            <w:pPr>
              <w:pStyle w:val="LightGrid-Accent11"/>
            </w:pPr>
            <w:r>
              <w:rPr>
                <w:rFonts w:ascii="Calibri" w:eastAsia="Calibri" w:hAnsi="Calibri" w:cs="Calibri"/>
                <w:b/>
                <w:bCs/>
              </w:rPr>
              <w:t>Hazard</w:t>
            </w:r>
          </w:p>
        </w:tc>
        <w:tc>
          <w:tcPr>
            <w:tcW w:w="2782" w:type="dxa"/>
            <w:tcBorders>
              <w:top w:val="single" w:sz="8" w:space="0" w:color="4F81BD"/>
              <w:left w:val="single" w:sz="8" w:space="0" w:color="4F81BD"/>
              <w:bottom w:val="single" w:sz="8" w:space="0" w:color="4F81BD"/>
              <w:right w:val="single" w:sz="8" w:space="0" w:color="4F81BD"/>
            </w:tcBorders>
            <w:shd w:val="clear" w:color="auto" w:fill="548DD4"/>
            <w:tcMar>
              <w:top w:w="80" w:type="dxa"/>
              <w:left w:w="80" w:type="dxa"/>
              <w:bottom w:w="80" w:type="dxa"/>
              <w:right w:w="80" w:type="dxa"/>
            </w:tcMar>
          </w:tcPr>
          <w:p w14:paraId="1A23F601" w14:textId="77777777" w:rsidR="00C57FC5" w:rsidRDefault="003D1FD1">
            <w:pPr>
              <w:pStyle w:val="LightGrid-Accent11"/>
            </w:pPr>
            <w:r>
              <w:rPr>
                <w:rFonts w:ascii="Calibri" w:eastAsia="Calibri" w:hAnsi="Calibri" w:cs="Calibri"/>
                <w:b/>
                <w:bCs/>
              </w:rPr>
              <w:t>Possible risk</w:t>
            </w:r>
          </w:p>
        </w:tc>
        <w:tc>
          <w:tcPr>
            <w:tcW w:w="3323" w:type="dxa"/>
            <w:tcBorders>
              <w:top w:val="single" w:sz="8" w:space="0" w:color="4F81BD"/>
              <w:left w:val="single" w:sz="8" w:space="0" w:color="4F81BD"/>
              <w:bottom w:val="single" w:sz="8" w:space="0" w:color="4F81BD"/>
              <w:right w:val="single" w:sz="8" w:space="0" w:color="4F81BD"/>
            </w:tcBorders>
            <w:shd w:val="clear" w:color="auto" w:fill="548DD4"/>
            <w:tcMar>
              <w:top w:w="80" w:type="dxa"/>
              <w:left w:w="80" w:type="dxa"/>
              <w:bottom w:w="80" w:type="dxa"/>
              <w:right w:w="80" w:type="dxa"/>
            </w:tcMar>
          </w:tcPr>
          <w:p w14:paraId="70A13524" w14:textId="77777777" w:rsidR="00C57FC5" w:rsidRDefault="003D1FD1">
            <w:pPr>
              <w:pStyle w:val="LightGrid-Accent11"/>
            </w:pPr>
            <w:r>
              <w:rPr>
                <w:rFonts w:ascii="Calibri" w:eastAsia="Calibri" w:hAnsi="Calibri" w:cs="Calibri"/>
                <w:b/>
                <w:bCs/>
              </w:rPr>
              <w:t>Prevention</w:t>
            </w:r>
          </w:p>
        </w:tc>
        <w:tc>
          <w:tcPr>
            <w:tcW w:w="1098" w:type="dxa"/>
            <w:tcBorders>
              <w:top w:val="single" w:sz="8" w:space="0" w:color="4F81BD"/>
              <w:left w:val="single" w:sz="8" w:space="0" w:color="4F81BD"/>
              <w:bottom w:val="single" w:sz="8" w:space="0" w:color="4F81BD"/>
              <w:right w:val="single" w:sz="8" w:space="0" w:color="4F81BD"/>
            </w:tcBorders>
            <w:shd w:val="clear" w:color="auto" w:fill="548DD4"/>
            <w:tcMar>
              <w:top w:w="80" w:type="dxa"/>
              <w:left w:w="80" w:type="dxa"/>
              <w:bottom w:w="80" w:type="dxa"/>
              <w:right w:w="80" w:type="dxa"/>
            </w:tcMar>
          </w:tcPr>
          <w:p w14:paraId="7380896E" w14:textId="77777777" w:rsidR="00C57FC5" w:rsidRDefault="00C57FC5"/>
        </w:tc>
      </w:tr>
      <w:tr w:rsidR="00C57FC5" w14:paraId="1EBA67AB"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2072C351" w14:textId="77777777" w:rsidR="00C57FC5" w:rsidRDefault="003D1FD1">
            <w:pPr>
              <w:pStyle w:val="LightGrid-Accent11"/>
            </w:pPr>
            <w:r>
              <w:rPr>
                <w:rFonts w:ascii="Calibri" w:eastAsia="Calibri" w:hAnsi="Calibri" w:cs="Calibri"/>
                <w:b/>
                <w:bCs/>
              </w:rPr>
              <w:t>Fire</w:t>
            </w:r>
          </w:p>
        </w:tc>
        <w:tc>
          <w:tcPr>
            <w:tcW w:w="278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DBBD097" w14:textId="77777777" w:rsidR="00C57FC5" w:rsidRDefault="003D1FD1">
            <w:pPr>
              <w:pStyle w:val="LightGrid-Accent11"/>
              <w:numPr>
                <w:ilvl w:val="0"/>
                <w:numId w:val="3"/>
              </w:numPr>
            </w:pPr>
            <w:r>
              <w:t>Fire damage.</w:t>
            </w:r>
          </w:p>
          <w:p w14:paraId="593E2CB6" w14:textId="77777777" w:rsidR="00C57FC5" w:rsidRDefault="000D7AB5">
            <w:pPr>
              <w:pStyle w:val="LightGrid-Accent11"/>
              <w:numPr>
                <w:ilvl w:val="0"/>
                <w:numId w:val="3"/>
              </w:numPr>
            </w:pPr>
            <w:r>
              <w:t>Young people</w:t>
            </w:r>
            <w:r w:rsidR="003D1FD1">
              <w:t>/ leaders being left in the building.</w:t>
            </w:r>
          </w:p>
          <w:p w14:paraId="414625B2" w14:textId="77777777" w:rsidR="00C57FC5" w:rsidRDefault="003D1FD1">
            <w:pPr>
              <w:pStyle w:val="LightGrid-Accent11"/>
              <w:numPr>
                <w:ilvl w:val="0"/>
                <w:numId w:val="3"/>
              </w:numPr>
            </w:pPr>
            <w:r>
              <w:t>Trips/ falls exiting the building.</w:t>
            </w:r>
          </w:p>
        </w:tc>
        <w:tc>
          <w:tcPr>
            <w:tcW w:w="3323"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3B2106DD" w14:textId="77777777" w:rsidR="00C57FC5" w:rsidRDefault="003D1FD1">
            <w:pPr>
              <w:pStyle w:val="LightGrid-Accent11"/>
              <w:numPr>
                <w:ilvl w:val="0"/>
                <w:numId w:val="4"/>
              </w:numPr>
            </w:pPr>
            <w:r>
              <w:t>Fire alarm.</w:t>
            </w:r>
          </w:p>
          <w:p w14:paraId="7D112705" w14:textId="77777777" w:rsidR="00C57FC5" w:rsidRDefault="003D1FD1">
            <w:pPr>
              <w:pStyle w:val="LightGrid-Accent11"/>
              <w:numPr>
                <w:ilvl w:val="0"/>
                <w:numId w:val="4"/>
              </w:numPr>
            </w:pPr>
            <w:r>
              <w:t>All leaders will be informed of fir</w:t>
            </w:r>
            <w:r w:rsidR="000D7AB5">
              <w:t>e procedures before the young people</w:t>
            </w:r>
            <w:r>
              <w:t xml:space="preserve"> are settled down for the night.</w:t>
            </w:r>
          </w:p>
          <w:p w14:paraId="1612E9BF" w14:textId="77777777" w:rsidR="00C57FC5" w:rsidRDefault="003D1FD1">
            <w:pPr>
              <w:pStyle w:val="LightGrid-Accent11"/>
              <w:numPr>
                <w:ilvl w:val="0"/>
                <w:numId w:val="4"/>
              </w:numPr>
            </w:pPr>
            <w:r>
              <w:t xml:space="preserve">Leaders should </w:t>
            </w:r>
            <w:proofErr w:type="spellStart"/>
            <w:r>
              <w:t>familiarise</w:t>
            </w:r>
            <w:proofErr w:type="spellEnd"/>
            <w:r>
              <w:t xml:space="preserve"> themselves with fire exits/ rout</w:t>
            </w:r>
            <w:r w:rsidR="000B26FD">
              <w:t>es and if n</w:t>
            </w:r>
            <w:r>
              <w:t>e</w:t>
            </w:r>
            <w:r w:rsidR="000B26FD">
              <w:t>ces</w:t>
            </w:r>
            <w:r>
              <w:t>s</w:t>
            </w:r>
            <w:r w:rsidR="000B26FD">
              <w:t>ary</w:t>
            </w:r>
            <w:r>
              <w:t xml:space="preserve"> safe haven point</w:t>
            </w:r>
            <w:r w:rsidR="000D7AB5">
              <w:t>s for young people</w:t>
            </w:r>
            <w:r w:rsidR="000B26FD">
              <w:t>/ leaders who can</w:t>
            </w:r>
            <w:r>
              <w:t>not access the st</w:t>
            </w:r>
            <w:r w:rsidR="000B26FD">
              <w:t>a</w:t>
            </w:r>
            <w:r>
              <w:t>irs- if these areas are used a green button should be pressed to inform the emergency services.</w:t>
            </w:r>
          </w:p>
          <w:p w14:paraId="6E9E12D6" w14:textId="77777777" w:rsidR="00C57FC5" w:rsidRDefault="003D1FD1">
            <w:pPr>
              <w:pStyle w:val="LightGrid-Accent11"/>
              <w:numPr>
                <w:ilvl w:val="0"/>
                <w:numId w:val="4"/>
              </w:numPr>
            </w:pPr>
            <w:r>
              <w:t xml:space="preserve">During the </w:t>
            </w:r>
            <w:r w:rsidR="00A71AA2">
              <w:t>event</w:t>
            </w:r>
            <w:r>
              <w:t xml:space="preserve"> a member of the deep staff will be present to assist fire procedures.</w:t>
            </w:r>
          </w:p>
          <w:p w14:paraId="41457C66" w14:textId="77777777" w:rsidR="00C57FC5" w:rsidRDefault="003D1FD1">
            <w:pPr>
              <w:pStyle w:val="LightGrid-Accent11"/>
              <w:numPr>
                <w:ilvl w:val="0"/>
                <w:numId w:val="4"/>
              </w:numPr>
            </w:pPr>
            <w:r>
              <w:t>Whe</w:t>
            </w:r>
            <w:r w:rsidR="000B26FD">
              <w:t xml:space="preserve">n setting up sleeping areas they </w:t>
            </w:r>
            <w:r>
              <w:t xml:space="preserve">should arrange safely </w:t>
            </w:r>
            <w:r>
              <w:lastRenderedPageBreak/>
              <w:t>to prevent trips/ falls and to make clear rout</w:t>
            </w:r>
            <w:r w:rsidR="000D7AB5">
              <w:t>e</w:t>
            </w:r>
            <w:r>
              <w:t>s to the nearest emergency exits</w:t>
            </w:r>
            <w:r w:rsidR="000B26FD">
              <w:t>/ toilets</w:t>
            </w:r>
            <w:r>
              <w:t>.</w:t>
            </w:r>
          </w:p>
          <w:p w14:paraId="21C23B2F" w14:textId="77777777" w:rsidR="00C57FC5" w:rsidRDefault="003D1FD1">
            <w:pPr>
              <w:pStyle w:val="LightGrid-Accent11"/>
              <w:numPr>
                <w:ilvl w:val="0"/>
                <w:numId w:val="4"/>
              </w:numPr>
            </w:pPr>
            <w:r>
              <w:t xml:space="preserve">All people present are reminded to leave belongings in order to make a quick exit. </w:t>
            </w:r>
          </w:p>
          <w:p w14:paraId="336543A8" w14:textId="77777777" w:rsidR="00C57FC5" w:rsidRDefault="000D7AB5">
            <w:pPr>
              <w:pStyle w:val="LightGrid-Accent11"/>
              <w:numPr>
                <w:ilvl w:val="0"/>
                <w:numId w:val="4"/>
              </w:numPr>
            </w:pPr>
            <w:r>
              <w:t>In the event of a fire adults and young people</w:t>
            </w:r>
            <w:r w:rsidR="003D1FD1">
              <w:t xml:space="preserve"> are to meet </w:t>
            </w:r>
            <w:r w:rsidR="00A71AA2">
              <w:t xml:space="preserve">outside by the shark statue.  Shelters can be put up to house people by ‘The </w:t>
            </w:r>
            <w:r w:rsidR="001A06EB">
              <w:t>Deep’ staff</w:t>
            </w:r>
            <w:r w:rsidR="00A71AA2">
              <w:t xml:space="preserve"> or will be able to access business centre when all accounted for in bad weather</w:t>
            </w:r>
            <w:r w:rsidR="003D1FD1">
              <w:t>.</w:t>
            </w:r>
          </w:p>
          <w:p w14:paraId="4EE145BE" w14:textId="77777777" w:rsidR="00C57FC5" w:rsidRDefault="003D1FD1" w:rsidP="000B26FD">
            <w:pPr>
              <w:pStyle w:val="LightGrid-Accent11"/>
              <w:numPr>
                <w:ilvl w:val="0"/>
                <w:numId w:val="4"/>
              </w:numPr>
            </w:pPr>
            <w:r>
              <w:t xml:space="preserve">Leaders are to check that all </w:t>
            </w:r>
            <w:r w:rsidR="000D7AB5">
              <w:t xml:space="preserve">young people </w:t>
            </w:r>
            <w:r>
              <w:t>are present</w:t>
            </w:r>
            <w:r w:rsidR="000D7AB5">
              <w:t>.  If not to report missing child</w:t>
            </w:r>
            <w:r>
              <w:t xml:space="preserve"> immediately.</w:t>
            </w:r>
            <w:r w:rsidR="00733F4B">
              <w:t xml:space="preserve"> 2 copies of participants one for Group Leader and 1 for the Leader in Charge on the night.</w:t>
            </w:r>
          </w:p>
          <w:p w14:paraId="333D6F54" w14:textId="77777777" w:rsidR="00A71AA2" w:rsidRDefault="00A71AA2" w:rsidP="000D7AB5">
            <w:pPr>
              <w:pStyle w:val="LightGrid-Accent11"/>
              <w:numPr>
                <w:ilvl w:val="0"/>
                <w:numId w:val="4"/>
              </w:numPr>
            </w:pPr>
            <w:r>
              <w:t xml:space="preserve">May hear pre-alarm where lights will come on and may see staff moving through sleeping areas which may cause slight disturbance to all.  </w:t>
            </w:r>
            <w:r w:rsidR="000D7AB5">
              <w:t>Adults</w:t>
            </w:r>
            <w:r>
              <w:t xml:space="preserve"> to be ready but only if main alarm goes where you will hear a ladies voice coming over </w:t>
            </w:r>
            <w:proofErr w:type="spellStart"/>
            <w:r>
              <w:t>tannoy</w:t>
            </w:r>
            <w:proofErr w:type="spellEnd"/>
            <w:r>
              <w:t xml:space="preserve"> </w:t>
            </w:r>
            <w:r w:rsidR="000D7AB5">
              <w:t xml:space="preserve">to say </w:t>
            </w:r>
            <w:r>
              <w:t>need to evacuate.</w:t>
            </w:r>
          </w:p>
        </w:tc>
        <w:tc>
          <w:tcPr>
            <w:tcW w:w="109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6E4B32B" w14:textId="77777777" w:rsidR="00C57FC5" w:rsidRDefault="00C57FC5"/>
        </w:tc>
      </w:tr>
      <w:tr w:rsidR="00C57FC5" w14:paraId="5421A1F6" w14:textId="77777777" w:rsidTr="005441E9">
        <w:trPr>
          <w:trHeight w:val="549"/>
        </w:trPr>
        <w:tc>
          <w:tcPr>
            <w:tcW w:w="10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027C5F0" w14:textId="77777777" w:rsidR="00C57FC5" w:rsidRDefault="00A71AA2">
            <w:pPr>
              <w:pStyle w:val="LightGrid-Accent11"/>
              <w:rPr>
                <w:rFonts w:ascii="Calibri" w:eastAsia="Calibri" w:hAnsi="Calibri" w:cs="Calibri"/>
                <w:b/>
                <w:bCs/>
              </w:rPr>
            </w:pPr>
            <w:r>
              <w:rPr>
                <w:rFonts w:ascii="Calibri" w:eastAsia="Calibri" w:hAnsi="Calibri" w:cs="Calibri"/>
                <w:b/>
                <w:bCs/>
              </w:rPr>
              <w:t xml:space="preserve">Trip/ slips/ </w:t>
            </w:r>
            <w:r w:rsidR="003D1FD1">
              <w:rPr>
                <w:rFonts w:ascii="Calibri" w:eastAsia="Calibri" w:hAnsi="Calibri" w:cs="Calibri"/>
                <w:b/>
                <w:bCs/>
              </w:rPr>
              <w:t>falls</w:t>
            </w:r>
            <w:r>
              <w:rPr>
                <w:rFonts w:ascii="Calibri" w:eastAsia="Calibri" w:hAnsi="Calibri" w:cs="Calibri"/>
                <w:b/>
                <w:bCs/>
              </w:rPr>
              <w:t>.</w:t>
            </w:r>
          </w:p>
          <w:p w14:paraId="40E17895" w14:textId="77777777" w:rsidR="00A71AA2" w:rsidRDefault="00A71AA2">
            <w:pPr>
              <w:pStyle w:val="LightGrid-Accent11"/>
            </w:pPr>
          </w:p>
        </w:tc>
        <w:tc>
          <w:tcPr>
            <w:tcW w:w="278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4DBB14A" w14:textId="77777777" w:rsidR="00C57FC5" w:rsidRDefault="003D1FD1">
            <w:pPr>
              <w:pStyle w:val="LightGrid-Accent11"/>
              <w:numPr>
                <w:ilvl w:val="0"/>
                <w:numId w:val="7"/>
              </w:numPr>
            </w:pPr>
            <w:r>
              <w:t>Cuts.</w:t>
            </w:r>
          </w:p>
          <w:p w14:paraId="1B2D3076" w14:textId="77777777" w:rsidR="00C57FC5" w:rsidRDefault="00995388">
            <w:pPr>
              <w:pStyle w:val="LightGrid-Accent11"/>
              <w:numPr>
                <w:ilvl w:val="0"/>
                <w:numId w:val="7"/>
              </w:numPr>
            </w:pPr>
            <w:r>
              <w:t>Br</w:t>
            </w:r>
            <w:r w:rsidR="003D1FD1">
              <w:t>u</w:t>
            </w:r>
            <w:r>
              <w:t>i</w:t>
            </w:r>
            <w:r w:rsidR="003D1FD1">
              <w:t>ses.</w:t>
            </w:r>
          </w:p>
        </w:tc>
        <w:tc>
          <w:tcPr>
            <w:tcW w:w="3323"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FA8EAC5" w14:textId="77777777" w:rsidR="00C57FC5" w:rsidRDefault="003D1FD1">
            <w:pPr>
              <w:pStyle w:val="LightGrid-Accent11"/>
              <w:numPr>
                <w:ilvl w:val="0"/>
                <w:numId w:val="10"/>
              </w:numPr>
            </w:pPr>
            <w:r>
              <w:t>Leaders</w:t>
            </w:r>
            <w:r w:rsidR="000D7AB5">
              <w:t>/ parents</w:t>
            </w:r>
            <w:r>
              <w:t xml:space="preserve"> will be present to help and monitor the </w:t>
            </w:r>
            <w:r w:rsidR="000D7AB5">
              <w:t>young people</w:t>
            </w:r>
            <w:r>
              <w:t xml:space="preserve"> throughout the event. </w:t>
            </w:r>
            <w:r w:rsidR="000D7AB5">
              <w:t xml:space="preserve"> </w:t>
            </w:r>
            <w:r>
              <w:t xml:space="preserve">Particular care should be taken when </w:t>
            </w:r>
            <w:r>
              <w:lastRenderedPageBreak/>
              <w:t>using the s</w:t>
            </w:r>
            <w:r w:rsidR="00C64370">
              <w:t>tairways/ or when moving through the areas as sloped floors</w:t>
            </w:r>
            <w:r>
              <w:t>.</w:t>
            </w:r>
          </w:p>
          <w:p w14:paraId="7E43617A" w14:textId="77777777" w:rsidR="00C57FC5" w:rsidRDefault="000D7AB5">
            <w:pPr>
              <w:pStyle w:val="LightGrid-Accent11"/>
              <w:numPr>
                <w:ilvl w:val="0"/>
                <w:numId w:val="10"/>
              </w:numPr>
            </w:pPr>
            <w:r>
              <w:t xml:space="preserve">No one </w:t>
            </w:r>
            <w:r w:rsidR="003D1FD1">
              <w:t>should run around the venue.</w:t>
            </w:r>
          </w:p>
          <w:p w14:paraId="79FF8452" w14:textId="77777777" w:rsidR="00C57FC5" w:rsidRDefault="00C64370">
            <w:pPr>
              <w:pStyle w:val="LightGrid-Accent11"/>
              <w:numPr>
                <w:ilvl w:val="0"/>
                <w:numId w:val="10"/>
              </w:numPr>
            </w:pPr>
            <w:r>
              <w:t>I</w:t>
            </w:r>
            <w:r w:rsidR="000D7AB5">
              <w:t xml:space="preserve">n each area make sure there are adults </w:t>
            </w:r>
            <w:r w:rsidR="003D1FD1">
              <w:t xml:space="preserve">awake in every sleeping area during the night to monitor </w:t>
            </w:r>
            <w:r w:rsidR="000D7AB5">
              <w:t>the young people</w:t>
            </w:r>
            <w:r>
              <w:t xml:space="preserve">.  </w:t>
            </w:r>
            <w:r w:rsidR="000D7AB5">
              <w:t>To be arranged between yourselves.</w:t>
            </w:r>
          </w:p>
          <w:p w14:paraId="5A84397F" w14:textId="77777777" w:rsidR="00C57FC5" w:rsidRDefault="003D1FD1">
            <w:pPr>
              <w:pStyle w:val="LightGrid-Accent11"/>
              <w:numPr>
                <w:ilvl w:val="0"/>
                <w:numId w:val="10"/>
              </w:numPr>
            </w:pPr>
            <w:r>
              <w:t>Leader</w:t>
            </w:r>
            <w:r w:rsidR="000B26FD">
              <w:t xml:space="preserve">s are to make sure </w:t>
            </w:r>
            <w:r>
              <w:t xml:space="preserve">that the sleeping areas are arranged in a way that </w:t>
            </w:r>
            <w:r w:rsidR="000D7AB5">
              <w:t>young people</w:t>
            </w:r>
            <w:r>
              <w:t xml:space="preserve"> can access </w:t>
            </w:r>
            <w:r w:rsidR="00C64370">
              <w:t xml:space="preserve">the </w:t>
            </w:r>
            <w:r>
              <w:t xml:space="preserve">emergency exits and toilets </w:t>
            </w:r>
            <w:r w:rsidR="000D7AB5">
              <w:t>so</w:t>
            </w:r>
            <w:r>
              <w:t xml:space="preserve"> </w:t>
            </w:r>
            <w:r w:rsidR="000B26FD">
              <w:t>minimi</w:t>
            </w:r>
            <w:r w:rsidR="000D7AB5">
              <w:t>sing</w:t>
            </w:r>
            <w:r>
              <w:t xml:space="preserve"> potential trip hazards.</w:t>
            </w:r>
          </w:p>
          <w:p w14:paraId="1D9E92C8" w14:textId="77777777" w:rsidR="00C57FC5" w:rsidRDefault="003D1FD1">
            <w:pPr>
              <w:pStyle w:val="LightGrid-Accent11"/>
              <w:numPr>
                <w:ilvl w:val="0"/>
                <w:numId w:val="10"/>
              </w:numPr>
            </w:pPr>
            <w:r>
              <w:t xml:space="preserve">Access to the balcony will be cordoned </w:t>
            </w:r>
            <w:r w:rsidR="000B26FD">
              <w:t>off</w:t>
            </w:r>
            <w:r>
              <w:t xml:space="preserve"> so that children cannot access this area and leaders</w:t>
            </w:r>
            <w:r w:rsidR="000D7AB5">
              <w:t>/ parents</w:t>
            </w:r>
            <w:r>
              <w:t xml:space="preserve"> will be present at meal times to monitor this.</w:t>
            </w:r>
          </w:p>
          <w:p w14:paraId="6771CDBB" w14:textId="77777777" w:rsidR="00C57FC5" w:rsidRDefault="000D7AB5" w:rsidP="00C64370">
            <w:pPr>
              <w:pStyle w:val="LightGrid-Accent11"/>
              <w:numPr>
                <w:ilvl w:val="0"/>
                <w:numId w:val="10"/>
              </w:numPr>
            </w:pPr>
            <w:r>
              <w:t xml:space="preserve">Groups will be set off </w:t>
            </w:r>
            <w:r w:rsidR="003D1FD1">
              <w:t xml:space="preserve">from different areas of the </w:t>
            </w:r>
            <w:r w:rsidR="00D345D0">
              <w:t>attraction to avoid congestion</w:t>
            </w:r>
            <w:r w:rsidR="003D1FD1">
              <w:t>.</w:t>
            </w:r>
          </w:p>
          <w:p w14:paraId="13EE7F4A" w14:textId="77777777" w:rsidR="00C57FC5" w:rsidRDefault="003D1FD1">
            <w:pPr>
              <w:pStyle w:val="LightGrid-Accent11"/>
              <w:numPr>
                <w:ilvl w:val="0"/>
                <w:numId w:val="10"/>
              </w:numPr>
            </w:pPr>
            <w:r>
              <w:t xml:space="preserve">There will be </w:t>
            </w:r>
            <w:r w:rsidR="00C64370">
              <w:t>some low level</w:t>
            </w:r>
            <w:r>
              <w:t xml:space="preserve"> lighting d</w:t>
            </w:r>
            <w:r w:rsidR="00D345D0">
              <w:t>uring the night so that everyone</w:t>
            </w:r>
            <w:r>
              <w:t xml:space="preserve"> can access the nearest emergency exits and the toilets</w:t>
            </w:r>
            <w:r w:rsidR="00C64370">
              <w:t xml:space="preserve"> easily and safely</w:t>
            </w:r>
            <w:r>
              <w:t>.</w:t>
            </w:r>
          </w:p>
          <w:p w14:paraId="3F95F321" w14:textId="77777777" w:rsidR="00C57FC5" w:rsidRDefault="00D345D0">
            <w:pPr>
              <w:pStyle w:val="LightGrid-Accent11"/>
              <w:numPr>
                <w:ilvl w:val="0"/>
                <w:numId w:val="10"/>
              </w:numPr>
            </w:pPr>
            <w:r>
              <w:t>Adults and Young Leaders</w:t>
            </w:r>
            <w:r w:rsidR="003D1FD1">
              <w:t xml:space="preserve"> to monitor toilet trips.</w:t>
            </w:r>
          </w:p>
          <w:p w14:paraId="769D0A22" w14:textId="77777777" w:rsidR="00C57FC5" w:rsidRDefault="00D345D0">
            <w:pPr>
              <w:pStyle w:val="LightGrid-Accent11"/>
              <w:numPr>
                <w:ilvl w:val="0"/>
                <w:numId w:val="10"/>
              </w:numPr>
            </w:pPr>
            <w:r>
              <w:t>Young people</w:t>
            </w:r>
            <w:r w:rsidR="003D1FD1">
              <w:t xml:space="preserve"> are to stay </w:t>
            </w:r>
            <w:r>
              <w:t xml:space="preserve">with </w:t>
            </w:r>
            <w:r w:rsidR="000B26FD">
              <w:t>their</w:t>
            </w:r>
            <w:r w:rsidR="003D1FD1">
              <w:t xml:space="preserve"> groups throughout </w:t>
            </w:r>
            <w:r w:rsidR="000B26FD">
              <w:t>their</w:t>
            </w:r>
            <w:r w:rsidR="003D1FD1">
              <w:t xml:space="preserve"> visit</w:t>
            </w:r>
            <w:r>
              <w:t>.</w:t>
            </w:r>
          </w:p>
          <w:p w14:paraId="019AAFB2" w14:textId="77777777" w:rsidR="00C57FC5" w:rsidRDefault="00D345D0">
            <w:pPr>
              <w:pStyle w:val="LightGrid-Accent11"/>
              <w:numPr>
                <w:ilvl w:val="0"/>
                <w:numId w:val="10"/>
              </w:numPr>
            </w:pPr>
            <w:r>
              <w:t>Young people</w:t>
            </w:r>
            <w:r w:rsidR="003D1FD1">
              <w:t xml:space="preserve"> are to be monitored</w:t>
            </w:r>
            <w:r w:rsidR="000B26FD">
              <w:t>/ supervised</w:t>
            </w:r>
            <w:r w:rsidR="00C64370">
              <w:t>/ assisted</w:t>
            </w:r>
            <w:r w:rsidR="003D1FD1">
              <w:t xml:space="preserve"> </w:t>
            </w:r>
            <w:r w:rsidR="003D1FD1">
              <w:lastRenderedPageBreak/>
              <w:t>when looking around the gift shop</w:t>
            </w:r>
            <w:r w:rsidR="000B26FD">
              <w:t xml:space="preserve"> and paying for their goods</w:t>
            </w:r>
            <w:r w:rsidR="003D1FD1">
              <w:t>.</w:t>
            </w:r>
          </w:p>
        </w:tc>
        <w:tc>
          <w:tcPr>
            <w:tcW w:w="109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652DE29" w14:textId="77777777" w:rsidR="00C57FC5" w:rsidRDefault="00C57FC5"/>
        </w:tc>
      </w:tr>
      <w:tr w:rsidR="00C64370" w14:paraId="4F317929"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294F4242" w14:textId="77777777" w:rsidR="00C64370" w:rsidRDefault="00D345D0" w:rsidP="00D345D0">
            <w:pPr>
              <w:pStyle w:val="LightGrid-Accent11"/>
            </w:pPr>
            <w:r>
              <w:rPr>
                <w:rFonts w:ascii="Calibri" w:eastAsia="Calibri" w:hAnsi="Calibri" w:cs="Calibri"/>
                <w:b/>
                <w:bCs/>
              </w:rPr>
              <w:lastRenderedPageBreak/>
              <w:t xml:space="preserve">Young people and adults </w:t>
            </w:r>
            <w:r w:rsidR="00C64370">
              <w:rPr>
                <w:rFonts w:ascii="Calibri" w:eastAsia="Calibri" w:hAnsi="Calibri" w:cs="Calibri"/>
                <w:b/>
                <w:bCs/>
              </w:rPr>
              <w:t xml:space="preserve"> with medical</w:t>
            </w:r>
            <w:r>
              <w:rPr>
                <w:rFonts w:ascii="Calibri" w:eastAsia="Calibri" w:hAnsi="Calibri" w:cs="Calibri"/>
                <w:b/>
                <w:bCs/>
              </w:rPr>
              <w:t xml:space="preserve"> requirements</w:t>
            </w:r>
          </w:p>
        </w:tc>
        <w:tc>
          <w:tcPr>
            <w:tcW w:w="278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0AD9EB7" w14:textId="77777777" w:rsidR="00C64370" w:rsidRDefault="00D345D0" w:rsidP="00C64370">
            <w:pPr>
              <w:pStyle w:val="LightGrid-Accent11"/>
              <w:numPr>
                <w:ilvl w:val="0"/>
                <w:numId w:val="29"/>
              </w:numPr>
            </w:pPr>
            <w:r>
              <w:t>Wrong medication administered</w:t>
            </w:r>
            <w:r w:rsidR="00C64370">
              <w:t>.</w:t>
            </w:r>
          </w:p>
          <w:p w14:paraId="7FAEA9EB" w14:textId="77777777" w:rsidR="00336B1E" w:rsidRDefault="00C64370" w:rsidP="00336B1E">
            <w:pPr>
              <w:pStyle w:val="LightGrid-Accent11"/>
              <w:numPr>
                <w:ilvl w:val="0"/>
                <w:numId w:val="13"/>
              </w:numPr>
            </w:pPr>
            <w:r>
              <w:t>Chronic conditions e.g. Asthma.</w:t>
            </w:r>
          </w:p>
          <w:p w14:paraId="6AB99B99" w14:textId="77777777" w:rsidR="00733F4B" w:rsidRDefault="00733F4B" w:rsidP="00336B1E">
            <w:pPr>
              <w:pStyle w:val="LightGrid-Accent11"/>
              <w:numPr>
                <w:ilvl w:val="0"/>
                <w:numId w:val="13"/>
              </w:numPr>
            </w:pPr>
            <w:r>
              <w:t>Allergies</w:t>
            </w:r>
          </w:p>
        </w:tc>
        <w:tc>
          <w:tcPr>
            <w:tcW w:w="3323"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D9326E7" w14:textId="77777777" w:rsidR="00C64370" w:rsidRDefault="00C64370" w:rsidP="00624B12">
            <w:pPr>
              <w:pStyle w:val="LightGrid-Accent11"/>
              <w:numPr>
                <w:ilvl w:val="0"/>
                <w:numId w:val="32"/>
              </w:numPr>
            </w:pPr>
            <w:r>
              <w:t xml:space="preserve">All </w:t>
            </w:r>
            <w:r w:rsidR="00336B1E">
              <w:t>participants</w:t>
            </w:r>
            <w:r>
              <w:t xml:space="preserve"> have been asked to fill out a medical form.</w:t>
            </w:r>
          </w:p>
          <w:p w14:paraId="41486274" w14:textId="77777777" w:rsidR="00C64370" w:rsidRDefault="00D345D0" w:rsidP="00624B12">
            <w:pPr>
              <w:pStyle w:val="LightGrid-Accent11"/>
              <w:numPr>
                <w:ilvl w:val="0"/>
                <w:numId w:val="32"/>
              </w:numPr>
            </w:pPr>
            <w:r>
              <w:t>Young people</w:t>
            </w:r>
            <w:r w:rsidR="00C64370">
              <w:t xml:space="preserve"> with medical needs have been asked to bring any medicine etc. with them with directions on how to use</w:t>
            </w:r>
            <w:r w:rsidR="00336B1E">
              <w:t xml:space="preserve"> and given to leader on arrival</w:t>
            </w:r>
            <w:r w:rsidR="00C64370">
              <w:t xml:space="preserve">. </w:t>
            </w:r>
            <w:r w:rsidR="00336B1E">
              <w:t xml:space="preserve"> </w:t>
            </w:r>
            <w:r>
              <w:t>2 adults including one leader</w:t>
            </w:r>
            <w:r w:rsidR="00C64370">
              <w:t xml:space="preserve"> </w:t>
            </w:r>
            <w:r>
              <w:t xml:space="preserve">to assist with this. </w:t>
            </w:r>
            <w:r w:rsidR="00C64370">
              <w:t>Prior to event parents have given permission for this if needed.</w:t>
            </w:r>
          </w:p>
          <w:p w14:paraId="10F5E3C5" w14:textId="77777777" w:rsidR="00C64370" w:rsidRDefault="00C64370" w:rsidP="00624B12">
            <w:pPr>
              <w:pStyle w:val="LightGrid-Accent11"/>
              <w:numPr>
                <w:ilvl w:val="0"/>
                <w:numId w:val="32"/>
              </w:numPr>
            </w:pPr>
            <w:r>
              <w:t>All medicine must be left with a responsible adult and kept in a safe place.</w:t>
            </w:r>
            <w:r w:rsidR="00336B1E">
              <w:t xml:space="preserve"> </w:t>
            </w:r>
          </w:p>
          <w:p w14:paraId="442FB80F" w14:textId="77777777" w:rsidR="00336B1E" w:rsidRDefault="00336B1E" w:rsidP="00624B12">
            <w:pPr>
              <w:pStyle w:val="LightGrid-Accent11"/>
              <w:numPr>
                <w:ilvl w:val="0"/>
                <w:numId w:val="32"/>
              </w:numPr>
            </w:pPr>
            <w:r>
              <w:t>Records should be kept and any medication given be countersigned by second responsible adult.</w:t>
            </w:r>
          </w:p>
          <w:p w14:paraId="75B4F9D4" w14:textId="1AADD8D8" w:rsidR="00733F4B" w:rsidRDefault="00733F4B" w:rsidP="00624B12">
            <w:pPr>
              <w:pStyle w:val="LightGrid-Accent11"/>
              <w:numPr>
                <w:ilvl w:val="0"/>
                <w:numId w:val="32"/>
              </w:numPr>
            </w:pPr>
            <w:r>
              <w:t>To avoid an allergic reaction no nuts should be brought in pack-up supper.</w:t>
            </w:r>
          </w:p>
          <w:p w14:paraId="3AE126D0" w14:textId="77777777" w:rsidR="00336B1E" w:rsidRDefault="00336B1E" w:rsidP="00336B1E">
            <w:pPr>
              <w:pStyle w:val="LightGrid-Accent11"/>
              <w:ind w:left="720"/>
            </w:pPr>
          </w:p>
        </w:tc>
        <w:tc>
          <w:tcPr>
            <w:tcW w:w="109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A9AC982" w14:textId="77777777" w:rsidR="00C64370" w:rsidRDefault="00C64370" w:rsidP="00624B12"/>
        </w:tc>
      </w:tr>
      <w:tr w:rsidR="00C64370" w14:paraId="76AB9D79"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801FA2E" w14:textId="77777777" w:rsidR="00C64370" w:rsidRDefault="00C64370">
            <w:pPr>
              <w:pStyle w:val="LightGrid-Accent11"/>
            </w:pPr>
            <w:r>
              <w:rPr>
                <w:rFonts w:ascii="Calibri" w:eastAsia="Calibri" w:hAnsi="Calibri" w:cs="Calibri"/>
                <w:b/>
                <w:bCs/>
              </w:rPr>
              <w:t>Food</w:t>
            </w:r>
          </w:p>
        </w:tc>
        <w:tc>
          <w:tcPr>
            <w:tcW w:w="278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EE779D9" w14:textId="77777777" w:rsidR="00C64370" w:rsidRDefault="00C64370">
            <w:pPr>
              <w:pStyle w:val="LightGrid-Accent11"/>
              <w:numPr>
                <w:ilvl w:val="0"/>
                <w:numId w:val="17"/>
              </w:numPr>
            </w:pPr>
            <w:r>
              <w:t>Choking.</w:t>
            </w:r>
          </w:p>
          <w:p w14:paraId="513A4A14" w14:textId="77777777" w:rsidR="00C64370" w:rsidRDefault="00C64370">
            <w:pPr>
              <w:pStyle w:val="LightGrid-Accent11"/>
              <w:numPr>
                <w:ilvl w:val="0"/>
                <w:numId w:val="17"/>
              </w:numPr>
            </w:pPr>
            <w:r>
              <w:t>Allergies.</w:t>
            </w:r>
          </w:p>
          <w:p w14:paraId="4438CFB6" w14:textId="77777777" w:rsidR="00336B1E" w:rsidRDefault="00336B1E">
            <w:pPr>
              <w:pStyle w:val="LightGrid-Accent11"/>
              <w:numPr>
                <w:ilvl w:val="0"/>
                <w:numId w:val="17"/>
              </w:numPr>
            </w:pPr>
            <w:r>
              <w:t>Dietary intolerances.</w:t>
            </w:r>
          </w:p>
        </w:tc>
        <w:tc>
          <w:tcPr>
            <w:tcW w:w="3323"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28548EA" w14:textId="77777777" w:rsidR="00C64370" w:rsidRDefault="00C64370">
            <w:pPr>
              <w:pStyle w:val="LightGrid-Accent11"/>
              <w:numPr>
                <w:ilvl w:val="0"/>
                <w:numId w:val="18"/>
              </w:numPr>
            </w:pPr>
            <w:r>
              <w:t>T</w:t>
            </w:r>
            <w:r w:rsidR="00336B1E">
              <w:t>here will be leaders and</w:t>
            </w:r>
            <w:r w:rsidR="00D345D0">
              <w:t xml:space="preserve"> ‘The</w:t>
            </w:r>
            <w:r w:rsidR="00336B1E">
              <w:t xml:space="preserve"> D</w:t>
            </w:r>
            <w:r>
              <w:t>eep</w:t>
            </w:r>
            <w:r w:rsidR="00D345D0">
              <w:t>’</w:t>
            </w:r>
            <w:r>
              <w:t xml:space="preserve"> staff who are first aiders present at all times (During the night leaders are responsible for their o</w:t>
            </w:r>
            <w:r w:rsidR="00D345D0">
              <w:t>wn group however there will be</w:t>
            </w:r>
            <w:r>
              <w:t xml:space="preserve"> members of the deep staff on sight as well as a security guard).</w:t>
            </w:r>
          </w:p>
          <w:p w14:paraId="5E4B2401" w14:textId="77777777" w:rsidR="00C64370" w:rsidRDefault="00C64370" w:rsidP="00995388">
            <w:pPr>
              <w:pStyle w:val="LightGrid-Accent11"/>
              <w:numPr>
                <w:ilvl w:val="0"/>
                <w:numId w:val="18"/>
              </w:numPr>
            </w:pPr>
            <w:r>
              <w:t xml:space="preserve">All </w:t>
            </w:r>
            <w:r w:rsidR="00336B1E">
              <w:t xml:space="preserve">participants </w:t>
            </w:r>
            <w:r>
              <w:t xml:space="preserve">have filled </w:t>
            </w:r>
            <w:r w:rsidR="00336B1E">
              <w:t xml:space="preserve">out relevant </w:t>
            </w:r>
            <w:r>
              <w:t xml:space="preserve">forms, which ask about </w:t>
            </w:r>
            <w:r>
              <w:lastRenderedPageBreak/>
              <w:t>allergies- the leaders of the</w:t>
            </w:r>
            <w:r w:rsidR="00D345D0">
              <w:t xml:space="preserve"> young people</w:t>
            </w:r>
            <w:r>
              <w:t xml:space="preserve"> should monitor this.</w:t>
            </w:r>
          </w:p>
          <w:p w14:paraId="03B122E4" w14:textId="77777777" w:rsidR="00336B1E" w:rsidRDefault="00336B1E" w:rsidP="00995388">
            <w:pPr>
              <w:pStyle w:val="LightGrid-Accent11"/>
              <w:numPr>
                <w:ilvl w:val="0"/>
                <w:numId w:val="18"/>
              </w:numPr>
            </w:pPr>
            <w:r>
              <w:t>Mealtimes are supervised by leaders.</w:t>
            </w:r>
          </w:p>
          <w:p w14:paraId="3D944737" w14:textId="77777777" w:rsidR="00E82748" w:rsidRDefault="00D345D0" w:rsidP="00D345D0">
            <w:pPr>
              <w:pStyle w:val="LightGrid-Accent11"/>
              <w:numPr>
                <w:ilvl w:val="0"/>
                <w:numId w:val="18"/>
              </w:numPr>
            </w:pPr>
            <w:r>
              <w:t xml:space="preserve">Specialist dietary requirements to be advised to Leader in charge before event so things can be </w:t>
            </w:r>
            <w:r w:rsidR="00E82748">
              <w:t>suitably arranged e.g. coconut, soya milk alternative.</w:t>
            </w:r>
          </w:p>
          <w:p w14:paraId="7C7CE045" w14:textId="77777777" w:rsidR="00336B1E" w:rsidRDefault="00336B1E" w:rsidP="00E82748">
            <w:pPr>
              <w:pStyle w:val="LightGrid-Accent11"/>
              <w:numPr>
                <w:ilvl w:val="0"/>
                <w:numId w:val="18"/>
              </w:numPr>
            </w:pPr>
            <w:r>
              <w:t xml:space="preserve">Venue does have a gluten free alternative breakfast but </w:t>
            </w:r>
            <w:r w:rsidR="00E82748">
              <w:t xml:space="preserve">to </w:t>
            </w:r>
            <w:r>
              <w:t>advise to event leader well before event so can arrange with venue.</w:t>
            </w:r>
          </w:p>
        </w:tc>
        <w:tc>
          <w:tcPr>
            <w:tcW w:w="109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DB4A85B" w14:textId="77777777" w:rsidR="00C64370" w:rsidRDefault="00C64370"/>
        </w:tc>
      </w:tr>
      <w:tr w:rsidR="00C64370" w14:paraId="1DE39519"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30C512CF" w14:textId="77777777" w:rsidR="00C64370" w:rsidRDefault="00E82748">
            <w:pPr>
              <w:pStyle w:val="LightGrid-Accent11"/>
            </w:pPr>
            <w:r>
              <w:rPr>
                <w:rFonts w:ascii="Calibri" w:eastAsia="Calibri" w:hAnsi="Calibri" w:cs="Calibri"/>
                <w:b/>
                <w:bCs/>
              </w:rPr>
              <w:t>Young people</w:t>
            </w:r>
            <w:r w:rsidR="00C64370">
              <w:rPr>
                <w:rFonts w:ascii="Calibri" w:eastAsia="Calibri" w:hAnsi="Calibri" w:cs="Calibri"/>
                <w:b/>
                <w:bCs/>
              </w:rPr>
              <w:t xml:space="preserve"> leaving the premises</w:t>
            </w:r>
            <w:r w:rsidR="000D1292">
              <w:rPr>
                <w:rFonts w:ascii="Calibri" w:eastAsia="Calibri" w:hAnsi="Calibri" w:cs="Calibri"/>
                <w:b/>
                <w:bCs/>
              </w:rPr>
              <w:t xml:space="preserve"> or getting locked out.</w:t>
            </w:r>
            <w:r w:rsidR="00C64370">
              <w:rPr>
                <w:rFonts w:ascii="Calibri" w:eastAsia="Calibri" w:hAnsi="Calibri" w:cs="Calibri"/>
                <w:b/>
                <w:bCs/>
              </w:rPr>
              <w:t xml:space="preserve"> </w:t>
            </w:r>
          </w:p>
        </w:tc>
        <w:tc>
          <w:tcPr>
            <w:tcW w:w="278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136F5FC0" w14:textId="77777777" w:rsidR="00C64370" w:rsidRDefault="00E82748">
            <w:pPr>
              <w:pStyle w:val="LightGrid-Accent11"/>
              <w:numPr>
                <w:ilvl w:val="0"/>
                <w:numId w:val="21"/>
              </w:numPr>
            </w:pPr>
            <w:r>
              <w:t>Young people</w:t>
            </w:r>
            <w:r w:rsidR="00C64370">
              <w:t xml:space="preserve"> leaving without their responsible adult.</w:t>
            </w:r>
          </w:p>
          <w:p w14:paraId="32B90658" w14:textId="77777777" w:rsidR="000D1292" w:rsidRDefault="000D1292">
            <w:pPr>
              <w:pStyle w:val="LightGrid-Accent11"/>
              <w:numPr>
                <w:ilvl w:val="0"/>
                <w:numId w:val="21"/>
              </w:numPr>
            </w:pPr>
            <w:r>
              <w:t>Emergency exit being opened and going through causing someone to be locked out.</w:t>
            </w:r>
          </w:p>
          <w:p w14:paraId="7F351D48" w14:textId="77777777" w:rsidR="005E7E54" w:rsidRDefault="005E7E54">
            <w:pPr>
              <w:pStyle w:val="LightGrid-Accent11"/>
              <w:numPr>
                <w:ilvl w:val="0"/>
                <w:numId w:val="21"/>
              </w:numPr>
            </w:pPr>
            <w:r>
              <w:t>Road traffic accident.</w:t>
            </w:r>
          </w:p>
        </w:tc>
        <w:tc>
          <w:tcPr>
            <w:tcW w:w="3323"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33B13FA7" w14:textId="77777777" w:rsidR="00C64370" w:rsidRDefault="00C64370">
            <w:pPr>
              <w:pStyle w:val="LightGrid-Accent11"/>
              <w:numPr>
                <w:ilvl w:val="0"/>
                <w:numId w:val="22"/>
              </w:numPr>
            </w:pPr>
            <w:r>
              <w:t xml:space="preserve">The </w:t>
            </w:r>
            <w:r w:rsidR="00E82748">
              <w:t>young people</w:t>
            </w:r>
            <w:r>
              <w:t xml:space="preserve"> will be divided into their   ‘</w:t>
            </w:r>
            <w:proofErr w:type="spellStart"/>
            <w:r>
              <w:t>colour</w:t>
            </w:r>
            <w:proofErr w:type="spellEnd"/>
            <w:r>
              <w:t>’ groups.</w:t>
            </w:r>
          </w:p>
          <w:p w14:paraId="31E3C41C" w14:textId="77777777" w:rsidR="00C64370" w:rsidRDefault="00C64370">
            <w:pPr>
              <w:pStyle w:val="LightGrid-Accent11"/>
              <w:numPr>
                <w:ilvl w:val="0"/>
                <w:numId w:val="22"/>
              </w:numPr>
            </w:pPr>
            <w:r>
              <w:t xml:space="preserve">Each group will be dropped off and picked up at their </w:t>
            </w:r>
            <w:r w:rsidR="00336B1E">
              <w:t>allocated</w:t>
            </w:r>
            <w:r>
              <w:t xml:space="preserve"> entrance door.</w:t>
            </w:r>
          </w:p>
          <w:p w14:paraId="09E722DE" w14:textId="77777777" w:rsidR="00E82748" w:rsidRDefault="00E82748">
            <w:pPr>
              <w:pStyle w:val="LightGrid-Accent11"/>
              <w:numPr>
                <w:ilvl w:val="0"/>
                <w:numId w:val="22"/>
              </w:numPr>
            </w:pPr>
            <w:r>
              <w:t>If leaders outside of venue at drop off and pick up must wear Hi-Vis vest.</w:t>
            </w:r>
          </w:p>
          <w:p w14:paraId="03315713" w14:textId="77777777" w:rsidR="00C64370" w:rsidRDefault="00C64370">
            <w:pPr>
              <w:pStyle w:val="LightGrid-Accent11"/>
              <w:numPr>
                <w:ilvl w:val="0"/>
                <w:numId w:val="22"/>
              </w:numPr>
            </w:pPr>
            <w:r>
              <w:t>A leader is to attend each door and ensure that all children stay within the premises once they have been dropped off and only leave once their parent has arrived to pick them up</w:t>
            </w:r>
            <w:r w:rsidR="00336B1E">
              <w:t xml:space="preserve"> and leader marked them off</w:t>
            </w:r>
            <w:r>
              <w:t>.</w:t>
            </w:r>
          </w:p>
          <w:p w14:paraId="16E61EC4" w14:textId="77777777" w:rsidR="00C64370" w:rsidRDefault="00C64370">
            <w:pPr>
              <w:pStyle w:val="LightGrid-Accent11"/>
              <w:numPr>
                <w:ilvl w:val="0"/>
                <w:numId w:val="22"/>
              </w:numPr>
            </w:pPr>
            <w:r>
              <w:t>Parents are encouraged to leave once their child has entered the building to allow for an easy and clear drop of session.</w:t>
            </w:r>
          </w:p>
          <w:p w14:paraId="1536F4CA" w14:textId="77777777" w:rsidR="00C64370" w:rsidRDefault="00C64370">
            <w:pPr>
              <w:pStyle w:val="LightGrid-Accent11"/>
              <w:numPr>
                <w:ilvl w:val="0"/>
                <w:numId w:val="22"/>
              </w:numPr>
            </w:pPr>
            <w:r>
              <w:t xml:space="preserve">A leader is to be awake throughout the night in </w:t>
            </w:r>
            <w:r>
              <w:lastRenderedPageBreak/>
              <w:t>each area to monitor the children.</w:t>
            </w:r>
          </w:p>
          <w:p w14:paraId="78599A9C" w14:textId="77777777" w:rsidR="00C64370" w:rsidRDefault="00C64370">
            <w:pPr>
              <w:pStyle w:val="LightGrid-Accent11"/>
              <w:numPr>
                <w:ilvl w:val="0"/>
                <w:numId w:val="22"/>
              </w:numPr>
            </w:pPr>
            <w:r>
              <w:t xml:space="preserve">A security guard and two members of the deep staff will be on sight throughout the night. </w:t>
            </w:r>
            <w:r w:rsidR="00E82748">
              <w:t xml:space="preserve"> Security do hourly routes but won’t come near where young people sleeping.</w:t>
            </w:r>
          </w:p>
          <w:p w14:paraId="208D397A" w14:textId="77777777" w:rsidR="00C64370" w:rsidRDefault="00C64370">
            <w:pPr>
              <w:pStyle w:val="LightGrid-Accent11"/>
              <w:numPr>
                <w:ilvl w:val="0"/>
                <w:numId w:val="22"/>
              </w:numPr>
            </w:pPr>
            <w:r>
              <w:t>Leaders are to be responsible and monitor their group throughout the event</w:t>
            </w:r>
            <w:r w:rsidR="00336B1E">
              <w:t xml:space="preserve"> and monitor and keep checking on head counts</w:t>
            </w:r>
            <w:r>
              <w:t>.</w:t>
            </w:r>
          </w:p>
          <w:p w14:paraId="64E2B8E3" w14:textId="77777777" w:rsidR="000D1292" w:rsidRDefault="000D1292">
            <w:pPr>
              <w:pStyle w:val="LightGrid-Accent11"/>
              <w:numPr>
                <w:ilvl w:val="0"/>
                <w:numId w:val="22"/>
              </w:numPr>
            </w:pPr>
            <w:r>
              <w:t xml:space="preserve">Exiting wrong door on way to toilets </w:t>
            </w:r>
            <w:r w:rsidR="001A06EB">
              <w:t>an</w:t>
            </w:r>
            <w:r>
              <w:t xml:space="preserve"> alarm will sound to highlight to adults someone has gone through wrong door so leaders can let back in.</w:t>
            </w:r>
          </w:p>
          <w:p w14:paraId="68DBC5D0" w14:textId="777FCC74" w:rsidR="005E7E54" w:rsidRPr="00806604" w:rsidRDefault="005E7E54">
            <w:pPr>
              <w:pStyle w:val="LightGrid-Accent11"/>
              <w:numPr>
                <w:ilvl w:val="0"/>
                <w:numId w:val="22"/>
              </w:numPr>
              <w:rPr>
                <w:highlight w:val="yellow"/>
              </w:rPr>
            </w:pPr>
            <w:r w:rsidRPr="00806604">
              <w:rPr>
                <w:highlight w:val="yellow"/>
              </w:rPr>
              <w:t xml:space="preserve">Once Groups young people have been collected to inform </w:t>
            </w:r>
            <w:r w:rsidR="00806604" w:rsidRPr="00806604">
              <w:rPr>
                <w:highlight w:val="yellow"/>
              </w:rPr>
              <w:t>Karen Coulthard</w:t>
            </w:r>
            <w:r w:rsidRPr="00806604">
              <w:rPr>
                <w:highlight w:val="yellow"/>
              </w:rPr>
              <w:t xml:space="preserve"> (Event organizer) that all have been collected so can mark off Groups. </w:t>
            </w:r>
          </w:p>
          <w:p w14:paraId="5240A53D" w14:textId="77777777" w:rsidR="00C64370" w:rsidRDefault="00C64370" w:rsidP="000B26FD">
            <w:pPr>
              <w:pStyle w:val="LightGrid-Accent11"/>
              <w:numPr>
                <w:ilvl w:val="0"/>
                <w:numId w:val="22"/>
              </w:numPr>
            </w:pPr>
            <w:r w:rsidRPr="00627B9F">
              <w:rPr>
                <w:u w:val="single"/>
              </w:rPr>
              <w:t>ALL</w:t>
            </w:r>
            <w:r>
              <w:t xml:space="preserve"> to be aware of traffic </w:t>
            </w:r>
            <w:r w:rsidR="005E7E54">
              <w:t xml:space="preserve">coming in car park </w:t>
            </w:r>
            <w:r>
              <w:t>at pick up and drop off</w:t>
            </w:r>
            <w:r w:rsidR="005E7E54">
              <w:t xml:space="preserve"> as will be busy at these times</w:t>
            </w:r>
            <w:r>
              <w:t xml:space="preserve">.  </w:t>
            </w:r>
          </w:p>
        </w:tc>
        <w:tc>
          <w:tcPr>
            <w:tcW w:w="109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150FE57C" w14:textId="77777777" w:rsidR="00C64370" w:rsidRDefault="00C64370"/>
        </w:tc>
      </w:tr>
      <w:tr w:rsidR="00C64370" w14:paraId="15902A0F"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EDBABC3" w14:textId="77777777" w:rsidR="00C64370" w:rsidRDefault="00C64370" w:rsidP="00627B9F">
            <w:pPr>
              <w:pStyle w:val="LightGrid-Accent11"/>
            </w:pPr>
            <w:r>
              <w:rPr>
                <w:rFonts w:ascii="Calibri" w:eastAsia="Calibri" w:hAnsi="Calibri" w:cs="Calibri"/>
                <w:b/>
                <w:bCs/>
              </w:rPr>
              <w:t xml:space="preserve">Craft activities </w:t>
            </w:r>
          </w:p>
        </w:tc>
        <w:tc>
          <w:tcPr>
            <w:tcW w:w="278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C591CDA" w14:textId="77777777" w:rsidR="00C64370" w:rsidRDefault="00C64370" w:rsidP="00995388">
            <w:pPr>
              <w:pStyle w:val="LightGrid-Accent11"/>
              <w:numPr>
                <w:ilvl w:val="0"/>
                <w:numId w:val="25"/>
              </w:numPr>
            </w:pPr>
            <w:r>
              <w:t>Cuts (from scissors, paper etc.)</w:t>
            </w:r>
          </w:p>
        </w:tc>
        <w:tc>
          <w:tcPr>
            <w:tcW w:w="3323"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1B495D6" w14:textId="77777777" w:rsidR="00C64370" w:rsidRDefault="00C64370">
            <w:pPr>
              <w:pStyle w:val="LightGrid-Accent11"/>
              <w:numPr>
                <w:ilvl w:val="0"/>
                <w:numId w:val="26"/>
              </w:numPr>
            </w:pPr>
            <w:r>
              <w:t>The craft activities have been plann</w:t>
            </w:r>
            <w:r w:rsidR="005E7E54">
              <w:t xml:space="preserve">ed in advance and leaders/ </w:t>
            </w:r>
            <w:r w:rsidR="00E82748">
              <w:t xml:space="preserve">‘The </w:t>
            </w:r>
            <w:r w:rsidR="005E7E54">
              <w:t>D</w:t>
            </w:r>
            <w:r>
              <w:t>eep</w:t>
            </w:r>
            <w:r w:rsidR="00E82748">
              <w:t>’</w:t>
            </w:r>
            <w:r>
              <w:t xml:space="preserve"> staff will be present to assist/ monitor the </w:t>
            </w:r>
            <w:r w:rsidR="00E82748">
              <w:t>young people</w:t>
            </w:r>
            <w:r>
              <w:t>.</w:t>
            </w:r>
          </w:p>
          <w:p w14:paraId="17E506E4" w14:textId="77777777" w:rsidR="00C64370" w:rsidRDefault="00C64370">
            <w:pPr>
              <w:pStyle w:val="LightGrid-Accent11"/>
              <w:numPr>
                <w:ilvl w:val="0"/>
                <w:numId w:val="26"/>
              </w:numPr>
            </w:pPr>
            <w:r>
              <w:t>Children are not to run or mess about with scissors</w:t>
            </w:r>
            <w:r w:rsidR="005E7E54">
              <w:t xml:space="preserve"> if being used</w:t>
            </w:r>
            <w:r>
              <w:t>.</w:t>
            </w:r>
          </w:p>
          <w:p w14:paraId="48460BA1" w14:textId="77777777" w:rsidR="005E7E54" w:rsidRDefault="005E7E54">
            <w:pPr>
              <w:pStyle w:val="LightGrid-Accent11"/>
              <w:numPr>
                <w:ilvl w:val="0"/>
                <w:numId w:val="26"/>
              </w:numPr>
            </w:pPr>
            <w:r>
              <w:lastRenderedPageBreak/>
              <w:t>Badge press to only be operated by Venue Staff.</w:t>
            </w:r>
          </w:p>
          <w:p w14:paraId="4238FF2C" w14:textId="77777777" w:rsidR="007F4912" w:rsidRDefault="007F4912" w:rsidP="007F4912">
            <w:pPr>
              <w:pStyle w:val="LightGrid-Accent11"/>
            </w:pPr>
          </w:p>
          <w:p w14:paraId="1FA2131A" w14:textId="77777777" w:rsidR="007F4912" w:rsidRDefault="007F4912" w:rsidP="007F4912">
            <w:pPr>
              <w:pStyle w:val="LightGrid-Accent11"/>
            </w:pPr>
          </w:p>
        </w:tc>
        <w:tc>
          <w:tcPr>
            <w:tcW w:w="109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7C3974D" w14:textId="77777777" w:rsidR="00C64370" w:rsidRDefault="00C64370"/>
        </w:tc>
      </w:tr>
      <w:tr w:rsidR="00C64370" w14:paraId="2E8E3FC6"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6AA470E" w14:textId="77777777" w:rsidR="00C64370" w:rsidRPr="000D1292" w:rsidRDefault="000D1292">
            <w:pPr>
              <w:rPr>
                <w:rFonts w:asciiTheme="minorHAnsi" w:hAnsiTheme="minorHAnsi"/>
                <w:b/>
              </w:rPr>
            </w:pPr>
            <w:r>
              <w:rPr>
                <w:rFonts w:asciiTheme="minorHAnsi" w:hAnsiTheme="minorHAnsi"/>
                <w:b/>
              </w:rPr>
              <w:t>Sickness</w:t>
            </w:r>
          </w:p>
        </w:tc>
        <w:tc>
          <w:tcPr>
            <w:tcW w:w="278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D74DA79" w14:textId="77777777" w:rsidR="00C64370" w:rsidRDefault="000D1292" w:rsidP="000D1292">
            <w:pPr>
              <w:pStyle w:val="ListParagraph"/>
              <w:numPr>
                <w:ilvl w:val="0"/>
                <w:numId w:val="36"/>
              </w:numPr>
            </w:pPr>
            <w:r>
              <w:t>Coming in contact with bodily fluids.</w:t>
            </w:r>
          </w:p>
        </w:tc>
        <w:tc>
          <w:tcPr>
            <w:tcW w:w="3323"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6EE2D7F" w14:textId="77777777" w:rsidR="00C64370" w:rsidRDefault="000D1292" w:rsidP="000D1292">
            <w:pPr>
              <w:pStyle w:val="ListParagraph"/>
              <w:numPr>
                <w:ilvl w:val="0"/>
                <w:numId w:val="36"/>
              </w:numPr>
            </w:pPr>
            <w:r>
              <w:t>Gloves to be worn.</w:t>
            </w:r>
          </w:p>
          <w:p w14:paraId="5A543D4C" w14:textId="77777777" w:rsidR="000D1292" w:rsidRDefault="000D1292" w:rsidP="000D1292">
            <w:pPr>
              <w:pStyle w:val="ListParagraph"/>
              <w:numPr>
                <w:ilvl w:val="0"/>
                <w:numId w:val="36"/>
              </w:numPr>
            </w:pPr>
            <w:r>
              <w:t>Biohazard kit can be got from outside of security guards office on first floor.</w:t>
            </w:r>
          </w:p>
        </w:tc>
        <w:tc>
          <w:tcPr>
            <w:tcW w:w="109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6CC0767B" w14:textId="77777777" w:rsidR="00C64370" w:rsidRDefault="00C64370"/>
        </w:tc>
      </w:tr>
      <w:tr w:rsidR="007F4912" w14:paraId="5EF21A87" w14:textId="77777777" w:rsidTr="005441E9">
        <w:trPr>
          <w:trHeight w:val="312"/>
        </w:trPr>
        <w:tc>
          <w:tcPr>
            <w:tcW w:w="1097"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80" w:type="dxa"/>
              <w:left w:w="80" w:type="dxa"/>
              <w:bottom w:w="80" w:type="dxa"/>
              <w:right w:w="80" w:type="dxa"/>
            </w:tcMar>
          </w:tcPr>
          <w:p w14:paraId="223168C5" w14:textId="77777777" w:rsidR="007F4912" w:rsidRPr="005441E9" w:rsidRDefault="005441E9" w:rsidP="005441E9">
            <w:pPr>
              <w:shd w:val="clear" w:color="auto" w:fill="FFFFFF" w:themeFill="background1"/>
              <w:rPr>
                <w:rFonts w:asciiTheme="minorHAnsi" w:hAnsiTheme="minorHAnsi"/>
                <w:b/>
              </w:rPr>
            </w:pPr>
            <w:r w:rsidRPr="005441E9">
              <w:rPr>
                <w:rFonts w:asciiTheme="minorHAnsi" w:hAnsiTheme="minorHAnsi"/>
                <w:b/>
              </w:rPr>
              <w:t>H</w:t>
            </w:r>
            <w:r>
              <w:rPr>
                <w:rFonts w:asciiTheme="minorHAnsi" w:hAnsiTheme="minorHAnsi"/>
                <w:b/>
              </w:rPr>
              <w:t>ands on exhibit if used.</w:t>
            </w:r>
          </w:p>
        </w:tc>
        <w:tc>
          <w:tcPr>
            <w:tcW w:w="2782"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80" w:type="dxa"/>
              <w:left w:w="80" w:type="dxa"/>
              <w:bottom w:w="80" w:type="dxa"/>
              <w:right w:w="80" w:type="dxa"/>
            </w:tcMar>
          </w:tcPr>
          <w:p w14:paraId="5C8D1F3D" w14:textId="77777777" w:rsidR="007F4912" w:rsidRDefault="005441E9" w:rsidP="005441E9">
            <w:pPr>
              <w:pStyle w:val="ListParagraph"/>
              <w:numPr>
                <w:ilvl w:val="0"/>
                <w:numId w:val="38"/>
              </w:numPr>
              <w:shd w:val="clear" w:color="auto" w:fill="FFFFFF" w:themeFill="background1"/>
            </w:pPr>
            <w:r>
              <w:t>Bacteria entering body.</w:t>
            </w:r>
          </w:p>
        </w:tc>
        <w:tc>
          <w:tcPr>
            <w:tcW w:w="3323"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80" w:type="dxa"/>
              <w:left w:w="80" w:type="dxa"/>
              <w:bottom w:w="80" w:type="dxa"/>
              <w:right w:w="80" w:type="dxa"/>
            </w:tcMar>
          </w:tcPr>
          <w:p w14:paraId="2CF4408D" w14:textId="77777777" w:rsidR="007F4912" w:rsidRDefault="005441E9" w:rsidP="005441E9">
            <w:pPr>
              <w:pStyle w:val="ListParagraph"/>
              <w:numPr>
                <w:ilvl w:val="0"/>
                <w:numId w:val="38"/>
              </w:numPr>
              <w:shd w:val="clear" w:color="auto" w:fill="FFFFFF" w:themeFill="background1"/>
            </w:pPr>
            <w:r>
              <w:t xml:space="preserve">Leaders to make sure all wash hands before and after touching. </w:t>
            </w:r>
          </w:p>
        </w:tc>
        <w:tc>
          <w:tcPr>
            <w:tcW w:w="1098" w:type="dxa"/>
            <w:tcBorders>
              <w:top w:val="single" w:sz="8" w:space="0" w:color="4F81BD"/>
              <w:left w:val="single" w:sz="8" w:space="0" w:color="4F81BD"/>
              <w:bottom w:val="single" w:sz="8" w:space="0" w:color="4F81BD"/>
              <w:right w:val="single" w:sz="8" w:space="0" w:color="4F81BD"/>
            </w:tcBorders>
            <w:shd w:val="clear" w:color="auto" w:fill="FFFFFF" w:themeFill="background1"/>
            <w:tcMar>
              <w:top w:w="80" w:type="dxa"/>
              <w:left w:w="80" w:type="dxa"/>
              <w:bottom w:w="80" w:type="dxa"/>
              <w:right w:w="80" w:type="dxa"/>
            </w:tcMar>
          </w:tcPr>
          <w:p w14:paraId="315D2F73" w14:textId="77777777" w:rsidR="007F4912" w:rsidRDefault="007F4912" w:rsidP="005441E9">
            <w:pPr>
              <w:shd w:val="clear" w:color="auto" w:fill="FFFFFF" w:themeFill="background1"/>
            </w:pPr>
          </w:p>
        </w:tc>
      </w:tr>
    </w:tbl>
    <w:p w14:paraId="08F09F63" w14:textId="77777777" w:rsidR="00C57FC5" w:rsidRDefault="00C57FC5">
      <w:pPr>
        <w:pStyle w:val="Body"/>
      </w:pPr>
    </w:p>
    <w:tbl>
      <w:tblPr>
        <w:tblW w:w="84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8"/>
        <w:gridCol w:w="4186"/>
      </w:tblGrid>
      <w:tr w:rsidR="007F4912" w14:paraId="6700E051" w14:textId="77777777" w:rsidTr="00733F4B">
        <w:trPr>
          <w:trHeight w:val="28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21F537D" w14:textId="77777777" w:rsidR="007F4912" w:rsidRDefault="007F4912" w:rsidP="00733F4B">
            <w:pPr>
              <w:pStyle w:val="LightGrid-Accent11"/>
              <w:jc w:val="both"/>
            </w:pPr>
            <w:r>
              <w:rPr>
                <w:rFonts w:ascii="Calibri" w:eastAsia="Calibri" w:hAnsi="Calibri" w:cs="Calibri"/>
                <w:sz w:val="32"/>
                <w:szCs w:val="32"/>
              </w:rPr>
              <w:t>Risk assessment completed by:</w:t>
            </w:r>
          </w:p>
        </w:tc>
        <w:tc>
          <w:tcPr>
            <w:tcW w:w="418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6D29091" w14:textId="1DEAFC57" w:rsidR="007F4912" w:rsidRDefault="007F4912" w:rsidP="00733F4B">
            <w:pPr>
              <w:pStyle w:val="LightGrid-Accent11"/>
              <w:jc w:val="both"/>
            </w:pPr>
            <w:r>
              <w:t xml:space="preserve">Richard </w:t>
            </w:r>
            <w:proofErr w:type="spellStart"/>
            <w:r>
              <w:t>Whomsley</w:t>
            </w:r>
            <w:proofErr w:type="spellEnd"/>
            <w:r w:rsidR="00512122">
              <w:t xml:space="preserve"> on 19 Nov 22</w:t>
            </w:r>
          </w:p>
        </w:tc>
      </w:tr>
      <w:tr w:rsidR="007F4912" w:rsidRPr="00627B9F" w14:paraId="5BD346D2" w14:textId="77777777" w:rsidTr="00733F4B">
        <w:trPr>
          <w:trHeight w:val="280"/>
        </w:trPr>
        <w:tc>
          <w:tcPr>
            <w:tcW w:w="42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27AA74DE" w14:textId="7F04403D" w:rsidR="007F4912" w:rsidRDefault="00512122" w:rsidP="00733F4B">
            <w:pPr>
              <w:pStyle w:val="LightGrid-Accent11"/>
              <w:jc w:val="both"/>
            </w:pPr>
            <w:r>
              <w:rPr>
                <w:rFonts w:ascii="Calibri" w:eastAsia="Calibri" w:hAnsi="Calibri" w:cs="Calibri"/>
                <w:sz w:val="32"/>
                <w:szCs w:val="32"/>
              </w:rPr>
              <w:t>Risk Assessment reviewed</w:t>
            </w:r>
          </w:p>
        </w:tc>
        <w:tc>
          <w:tcPr>
            <w:tcW w:w="418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14:paraId="515242A3" w14:textId="607DC66E" w:rsidR="007F4912" w:rsidRPr="00627B9F" w:rsidRDefault="00512122" w:rsidP="00733F4B">
            <w:pPr>
              <w:jc w:val="both"/>
              <w:rPr>
                <w:i/>
              </w:rPr>
            </w:pPr>
            <w:r>
              <w:rPr>
                <w:i/>
              </w:rPr>
              <w:t>Karen Coulthard</w:t>
            </w:r>
          </w:p>
        </w:tc>
      </w:tr>
      <w:tr w:rsidR="007F4912" w14:paraId="709E907C" w14:textId="77777777" w:rsidTr="00733F4B">
        <w:trPr>
          <w:trHeight w:val="280"/>
        </w:trPr>
        <w:tc>
          <w:tcPr>
            <w:tcW w:w="42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350DDCD" w14:textId="77777777" w:rsidR="007F4912" w:rsidRDefault="007F4912" w:rsidP="00733F4B">
            <w:pPr>
              <w:pStyle w:val="LightGrid-Accent11"/>
              <w:jc w:val="both"/>
            </w:pPr>
            <w:r>
              <w:rPr>
                <w:rFonts w:ascii="Calibri" w:eastAsia="Calibri" w:hAnsi="Calibri" w:cs="Calibri"/>
                <w:sz w:val="32"/>
                <w:szCs w:val="32"/>
              </w:rPr>
              <w:t>Date:</w:t>
            </w:r>
          </w:p>
        </w:tc>
        <w:tc>
          <w:tcPr>
            <w:tcW w:w="418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059D072" w14:textId="4BB68EDC" w:rsidR="007F4912" w:rsidRDefault="00512122" w:rsidP="00733F4B">
            <w:pPr>
              <w:pStyle w:val="LightGrid-Accent11"/>
              <w:jc w:val="both"/>
            </w:pPr>
            <w:r>
              <w:t>01/09/2023</w:t>
            </w:r>
          </w:p>
        </w:tc>
      </w:tr>
    </w:tbl>
    <w:p w14:paraId="0E19D48B" w14:textId="77777777" w:rsidR="007F4912" w:rsidRDefault="007F4912">
      <w:pPr>
        <w:pStyle w:val="Body"/>
      </w:pPr>
    </w:p>
    <w:p w14:paraId="0FFB96C4" w14:textId="77777777" w:rsidR="000D1292" w:rsidRDefault="000D1292">
      <w:pPr>
        <w:pStyle w:val="Body"/>
        <w:rPr>
          <w:b/>
          <w:bCs/>
          <w:color w:val="548DD4"/>
          <w:sz w:val="32"/>
          <w:szCs w:val="32"/>
          <w:u w:color="548DD4"/>
          <w:lang w:val="en-US"/>
        </w:rPr>
      </w:pPr>
    </w:p>
    <w:p w14:paraId="41D38E82" w14:textId="77777777" w:rsidR="001A06EB" w:rsidRDefault="001A06EB" w:rsidP="00733F4B">
      <w:pPr>
        <w:pStyle w:val="Body"/>
        <w:rPr>
          <w:b/>
          <w:bCs/>
          <w:color w:val="548DD4"/>
          <w:sz w:val="28"/>
          <w:szCs w:val="28"/>
          <w:u w:val="single"/>
          <w:lang w:val="en-US"/>
        </w:rPr>
      </w:pPr>
    </w:p>
    <w:p w14:paraId="6C0ED8A2" w14:textId="77777777" w:rsidR="007F4912" w:rsidRDefault="007F4912" w:rsidP="001A06EB">
      <w:pPr>
        <w:pStyle w:val="Body"/>
        <w:jc w:val="center"/>
        <w:rPr>
          <w:b/>
          <w:bCs/>
          <w:color w:val="548DD4"/>
          <w:sz w:val="28"/>
          <w:szCs w:val="28"/>
          <w:u w:val="single"/>
          <w:lang w:val="en-US"/>
        </w:rPr>
      </w:pPr>
    </w:p>
    <w:p w14:paraId="10999CAA" w14:textId="77777777" w:rsidR="007F4912" w:rsidRDefault="007F4912" w:rsidP="001A06EB">
      <w:pPr>
        <w:pStyle w:val="Body"/>
        <w:jc w:val="center"/>
        <w:rPr>
          <w:b/>
          <w:bCs/>
          <w:color w:val="548DD4"/>
          <w:sz w:val="28"/>
          <w:szCs w:val="28"/>
          <w:u w:val="single"/>
          <w:lang w:val="en-US"/>
        </w:rPr>
      </w:pPr>
    </w:p>
    <w:p w14:paraId="701BE91E" w14:textId="77777777" w:rsidR="007F4912" w:rsidRDefault="007F4912" w:rsidP="001A06EB">
      <w:pPr>
        <w:pStyle w:val="Body"/>
        <w:jc w:val="center"/>
        <w:rPr>
          <w:b/>
          <w:bCs/>
          <w:color w:val="548DD4"/>
          <w:sz w:val="28"/>
          <w:szCs w:val="28"/>
          <w:u w:val="single"/>
          <w:lang w:val="en-US"/>
        </w:rPr>
      </w:pPr>
    </w:p>
    <w:p w14:paraId="79CB090C" w14:textId="77777777" w:rsidR="007F4912" w:rsidRDefault="007F4912" w:rsidP="001A06EB">
      <w:pPr>
        <w:pStyle w:val="Body"/>
        <w:jc w:val="center"/>
        <w:rPr>
          <w:b/>
          <w:bCs/>
          <w:color w:val="548DD4"/>
          <w:sz w:val="28"/>
          <w:szCs w:val="28"/>
          <w:u w:val="single"/>
          <w:lang w:val="en-US"/>
        </w:rPr>
      </w:pPr>
    </w:p>
    <w:p w14:paraId="7D2719F3" w14:textId="77777777" w:rsidR="007F4912" w:rsidRDefault="007F4912" w:rsidP="001A06EB">
      <w:pPr>
        <w:pStyle w:val="Body"/>
        <w:jc w:val="center"/>
        <w:rPr>
          <w:b/>
          <w:bCs/>
          <w:color w:val="548DD4"/>
          <w:sz w:val="28"/>
          <w:szCs w:val="28"/>
          <w:u w:val="single"/>
          <w:lang w:val="en-US"/>
        </w:rPr>
      </w:pPr>
    </w:p>
    <w:p w14:paraId="601B8493" w14:textId="77777777" w:rsidR="007F4912" w:rsidRDefault="007F4912" w:rsidP="001A06EB">
      <w:pPr>
        <w:pStyle w:val="Body"/>
        <w:jc w:val="center"/>
        <w:rPr>
          <w:b/>
          <w:bCs/>
          <w:color w:val="548DD4"/>
          <w:sz w:val="28"/>
          <w:szCs w:val="28"/>
          <w:u w:val="single"/>
          <w:lang w:val="en-US"/>
        </w:rPr>
      </w:pPr>
    </w:p>
    <w:p w14:paraId="1AB9DAA4" w14:textId="77777777" w:rsidR="007F4912" w:rsidRDefault="007F4912" w:rsidP="001A06EB">
      <w:pPr>
        <w:pStyle w:val="Body"/>
        <w:jc w:val="center"/>
        <w:rPr>
          <w:b/>
          <w:bCs/>
          <w:color w:val="548DD4"/>
          <w:sz w:val="28"/>
          <w:szCs w:val="28"/>
          <w:u w:val="single"/>
          <w:lang w:val="en-US"/>
        </w:rPr>
      </w:pPr>
    </w:p>
    <w:p w14:paraId="670573E2" w14:textId="77777777" w:rsidR="007F4912" w:rsidRDefault="007F4912" w:rsidP="001A06EB">
      <w:pPr>
        <w:pStyle w:val="Body"/>
        <w:jc w:val="center"/>
        <w:rPr>
          <w:b/>
          <w:bCs/>
          <w:color w:val="548DD4"/>
          <w:sz w:val="28"/>
          <w:szCs w:val="28"/>
          <w:u w:val="single"/>
          <w:lang w:val="en-US"/>
        </w:rPr>
      </w:pPr>
    </w:p>
    <w:p w14:paraId="573B88AE" w14:textId="77777777" w:rsidR="007F4912" w:rsidRDefault="007F4912" w:rsidP="001A06EB">
      <w:pPr>
        <w:pStyle w:val="Body"/>
        <w:jc w:val="center"/>
        <w:rPr>
          <w:b/>
          <w:bCs/>
          <w:color w:val="548DD4"/>
          <w:sz w:val="28"/>
          <w:szCs w:val="28"/>
          <w:u w:val="single"/>
          <w:lang w:val="en-US"/>
        </w:rPr>
      </w:pPr>
    </w:p>
    <w:p w14:paraId="21F7646A" w14:textId="77777777" w:rsidR="007F4912" w:rsidRDefault="007F4912" w:rsidP="001A06EB">
      <w:pPr>
        <w:pStyle w:val="Body"/>
        <w:jc w:val="center"/>
        <w:rPr>
          <w:b/>
          <w:bCs/>
          <w:color w:val="548DD4"/>
          <w:sz w:val="28"/>
          <w:szCs w:val="28"/>
          <w:u w:val="single"/>
          <w:lang w:val="en-US"/>
        </w:rPr>
      </w:pPr>
    </w:p>
    <w:p w14:paraId="2AD3EAE2" w14:textId="77777777" w:rsidR="007F4912" w:rsidRDefault="007F4912" w:rsidP="001A06EB">
      <w:pPr>
        <w:pStyle w:val="Body"/>
        <w:jc w:val="center"/>
        <w:rPr>
          <w:b/>
          <w:bCs/>
          <w:color w:val="548DD4"/>
          <w:sz w:val="28"/>
          <w:szCs w:val="28"/>
          <w:u w:val="single"/>
          <w:lang w:val="en-US"/>
        </w:rPr>
      </w:pPr>
    </w:p>
    <w:p w14:paraId="1EE6B8AB" w14:textId="77777777" w:rsidR="007F4912" w:rsidRDefault="007F4912" w:rsidP="001A06EB">
      <w:pPr>
        <w:pStyle w:val="Body"/>
        <w:jc w:val="center"/>
        <w:rPr>
          <w:b/>
          <w:bCs/>
          <w:color w:val="548DD4"/>
          <w:sz w:val="28"/>
          <w:szCs w:val="28"/>
          <w:u w:val="single"/>
          <w:lang w:val="en-US"/>
        </w:rPr>
      </w:pPr>
    </w:p>
    <w:p w14:paraId="1447466D" w14:textId="77777777" w:rsidR="007F4912" w:rsidRDefault="007F4912" w:rsidP="001A06EB">
      <w:pPr>
        <w:pStyle w:val="Body"/>
        <w:jc w:val="center"/>
        <w:rPr>
          <w:b/>
          <w:bCs/>
          <w:color w:val="548DD4"/>
          <w:sz w:val="28"/>
          <w:szCs w:val="28"/>
          <w:u w:val="single"/>
          <w:lang w:val="en-US"/>
        </w:rPr>
      </w:pPr>
    </w:p>
    <w:p w14:paraId="0D656FF5" w14:textId="77777777" w:rsidR="007F4912" w:rsidRDefault="007F4912" w:rsidP="001A06EB">
      <w:pPr>
        <w:pStyle w:val="Body"/>
        <w:jc w:val="center"/>
        <w:rPr>
          <w:b/>
          <w:bCs/>
          <w:color w:val="548DD4"/>
          <w:sz w:val="28"/>
          <w:szCs w:val="28"/>
          <w:u w:val="single"/>
          <w:lang w:val="en-US"/>
        </w:rPr>
      </w:pPr>
    </w:p>
    <w:p w14:paraId="0784D1DD" w14:textId="77777777" w:rsidR="007F4912" w:rsidRDefault="007F4912" w:rsidP="001A06EB">
      <w:pPr>
        <w:pStyle w:val="Body"/>
        <w:jc w:val="center"/>
        <w:rPr>
          <w:b/>
          <w:bCs/>
          <w:color w:val="548DD4"/>
          <w:sz w:val="28"/>
          <w:szCs w:val="28"/>
          <w:u w:val="single"/>
          <w:lang w:val="en-US"/>
        </w:rPr>
      </w:pPr>
    </w:p>
    <w:p w14:paraId="0D73C62F" w14:textId="77777777" w:rsidR="007F4912" w:rsidRDefault="007F4912" w:rsidP="001A06EB">
      <w:pPr>
        <w:pStyle w:val="Body"/>
        <w:jc w:val="center"/>
        <w:rPr>
          <w:b/>
          <w:bCs/>
          <w:color w:val="548DD4"/>
          <w:sz w:val="28"/>
          <w:szCs w:val="28"/>
          <w:u w:val="single"/>
          <w:lang w:val="en-US"/>
        </w:rPr>
      </w:pPr>
    </w:p>
    <w:p w14:paraId="2D86A3B6" w14:textId="77777777" w:rsidR="007F4912" w:rsidRDefault="007F4912" w:rsidP="001A06EB">
      <w:pPr>
        <w:pStyle w:val="Body"/>
        <w:jc w:val="center"/>
        <w:rPr>
          <w:b/>
          <w:bCs/>
          <w:color w:val="548DD4"/>
          <w:sz w:val="28"/>
          <w:szCs w:val="28"/>
          <w:u w:val="single"/>
          <w:lang w:val="en-US"/>
        </w:rPr>
      </w:pPr>
    </w:p>
    <w:p w14:paraId="21433E28" w14:textId="77777777" w:rsidR="007F4912" w:rsidRDefault="007F4912" w:rsidP="001A06EB">
      <w:pPr>
        <w:pStyle w:val="Body"/>
        <w:jc w:val="center"/>
        <w:rPr>
          <w:b/>
          <w:bCs/>
          <w:color w:val="548DD4"/>
          <w:sz w:val="28"/>
          <w:szCs w:val="28"/>
          <w:u w:val="single"/>
          <w:lang w:val="en-US"/>
        </w:rPr>
      </w:pPr>
    </w:p>
    <w:p w14:paraId="2BB4517C" w14:textId="77777777" w:rsidR="007F4912" w:rsidRDefault="007F4912" w:rsidP="001A06EB">
      <w:pPr>
        <w:pStyle w:val="Body"/>
        <w:jc w:val="center"/>
        <w:rPr>
          <w:b/>
          <w:bCs/>
          <w:color w:val="548DD4"/>
          <w:sz w:val="28"/>
          <w:szCs w:val="28"/>
          <w:u w:val="single"/>
          <w:lang w:val="en-US"/>
        </w:rPr>
      </w:pPr>
    </w:p>
    <w:p w14:paraId="3FA6CA6E" w14:textId="77777777" w:rsidR="007F4912" w:rsidRDefault="007F4912" w:rsidP="001A06EB">
      <w:pPr>
        <w:pStyle w:val="Body"/>
        <w:jc w:val="center"/>
        <w:rPr>
          <w:b/>
          <w:bCs/>
          <w:color w:val="548DD4"/>
          <w:sz w:val="28"/>
          <w:szCs w:val="28"/>
          <w:u w:val="single"/>
          <w:lang w:val="en-US"/>
        </w:rPr>
      </w:pPr>
    </w:p>
    <w:p w14:paraId="7CB0A344" w14:textId="77777777" w:rsidR="007F4912" w:rsidRDefault="007F4912" w:rsidP="001A06EB">
      <w:pPr>
        <w:pStyle w:val="Body"/>
        <w:jc w:val="center"/>
        <w:rPr>
          <w:b/>
          <w:bCs/>
          <w:color w:val="548DD4"/>
          <w:sz w:val="28"/>
          <w:szCs w:val="28"/>
          <w:u w:val="single"/>
          <w:lang w:val="en-US"/>
        </w:rPr>
      </w:pPr>
    </w:p>
    <w:p w14:paraId="00D7F184" w14:textId="77777777" w:rsidR="001A06EB" w:rsidRPr="001A06EB" w:rsidRDefault="001A06EB" w:rsidP="001A06EB">
      <w:pPr>
        <w:pStyle w:val="Body"/>
        <w:jc w:val="center"/>
        <w:rPr>
          <w:b/>
          <w:bCs/>
          <w:color w:val="548DD4"/>
          <w:sz w:val="28"/>
          <w:szCs w:val="28"/>
          <w:u w:val="single"/>
          <w:lang w:val="en-US"/>
        </w:rPr>
      </w:pPr>
      <w:r w:rsidRPr="001A06EB">
        <w:rPr>
          <w:b/>
          <w:bCs/>
          <w:color w:val="548DD4"/>
          <w:sz w:val="28"/>
          <w:szCs w:val="28"/>
          <w:u w:val="single"/>
          <w:lang w:val="en-US"/>
        </w:rPr>
        <w:t>Miscellaneous.</w:t>
      </w:r>
    </w:p>
    <w:p w14:paraId="7759183C" w14:textId="77777777" w:rsidR="001A06EB" w:rsidRPr="001A06EB" w:rsidRDefault="001A06EB">
      <w:pPr>
        <w:pStyle w:val="Body"/>
        <w:rPr>
          <w:b/>
          <w:bCs/>
          <w:color w:val="548DD4"/>
          <w:sz w:val="28"/>
          <w:szCs w:val="28"/>
          <w:u w:color="548DD4"/>
          <w:lang w:val="en-US"/>
        </w:rPr>
      </w:pPr>
    </w:p>
    <w:p w14:paraId="3003BA59" w14:textId="77777777" w:rsidR="00C57FC5" w:rsidRDefault="003D1FD1">
      <w:pPr>
        <w:pStyle w:val="Body"/>
        <w:rPr>
          <w:b/>
          <w:bCs/>
          <w:color w:val="548DD4"/>
          <w:sz w:val="28"/>
          <w:szCs w:val="28"/>
          <w:u w:color="548DD4"/>
          <w:lang w:val="en-US"/>
        </w:rPr>
      </w:pPr>
      <w:r w:rsidRPr="001A06EB">
        <w:rPr>
          <w:b/>
          <w:bCs/>
          <w:color w:val="548DD4"/>
          <w:sz w:val="28"/>
          <w:szCs w:val="28"/>
          <w:u w:color="548DD4"/>
          <w:lang w:val="en-US"/>
        </w:rPr>
        <w:t>Please note:</w:t>
      </w:r>
    </w:p>
    <w:p w14:paraId="1A10B3CA" w14:textId="77777777" w:rsidR="00C57FC5" w:rsidRPr="001A06EB" w:rsidRDefault="00C57FC5">
      <w:pPr>
        <w:pStyle w:val="Body"/>
        <w:rPr>
          <w:b/>
          <w:bCs/>
          <w:color w:val="548DD4"/>
          <w:sz w:val="28"/>
          <w:szCs w:val="28"/>
          <w:u w:color="548DD4"/>
        </w:rPr>
      </w:pPr>
    </w:p>
    <w:p w14:paraId="0DCDFC7D" w14:textId="77777777" w:rsidR="00E82748" w:rsidRDefault="00E82748">
      <w:pPr>
        <w:pStyle w:val="ListParagraph"/>
        <w:numPr>
          <w:ilvl w:val="0"/>
          <w:numId w:val="35"/>
        </w:numPr>
        <w:tabs>
          <w:tab w:val="clear" w:pos="720"/>
          <w:tab w:val="num" w:pos="630"/>
        </w:tabs>
        <w:ind w:left="630" w:hanging="270"/>
        <w:rPr>
          <w:rFonts w:ascii="Times New Roman" w:eastAsia="Times New Roman" w:hAnsi="Times New Roman" w:cs="Times New Roman"/>
          <w:b/>
          <w:bCs/>
          <w:color w:val="548DD4"/>
          <w:sz w:val="28"/>
          <w:szCs w:val="28"/>
          <w:u w:color="548DD4"/>
        </w:rPr>
      </w:pPr>
      <w:r>
        <w:rPr>
          <w:rFonts w:ascii="Times New Roman" w:eastAsia="Times New Roman" w:hAnsi="Times New Roman" w:cs="Times New Roman"/>
          <w:b/>
          <w:bCs/>
          <w:color w:val="548DD4"/>
          <w:sz w:val="28"/>
          <w:szCs w:val="28"/>
          <w:u w:color="548DD4"/>
        </w:rPr>
        <w:t>No need to purchase an overnight car parking ticket as stated by the machines.</w:t>
      </w:r>
    </w:p>
    <w:p w14:paraId="325C126A" w14:textId="77777777" w:rsidR="007F4912" w:rsidRPr="00E82748" w:rsidRDefault="007F4912">
      <w:pPr>
        <w:pStyle w:val="ListParagraph"/>
        <w:numPr>
          <w:ilvl w:val="0"/>
          <w:numId w:val="35"/>
        </w:numPr>
        <w:tabs>
          <w:tab w:val="clear" w:pos="720"/>
          <w:tab w:val="num" w:pos="630"/>
        </w:tabs>
        <w:ind w:left="630" w:hanging="270"/>
        <w:rPr>
          <w:rFonts w:ascii="Times New Roman" w:eastAsia="Times New Roman" w:hAnsi="Times New Roman" w:cs="Times New Roman"/>
          <w:b/>
          <w:bCs/>
          <w:color w:val="548DD4"/>
          <w:sz w:val="28"/>
          <w:szCs w:val="28"/>
          <w:u w:color="548DD4"/>
        </w:rPr>
      </w:pPr>
      <w:r>
        <w:rPr>
          <w:rFonts w:ascii="Times New Roman" w:eastAsia="Times New Roman" w:hAnsi="Times New Roman" w:cs="Times New Roman"/>
          <w:b/>
          <w:bCs/>
          <w:color w:val="548DD4"/>
          <w:sz w:val="28"/>
          <w:szCs w:val="28"/>
          <w:u w:color="548DD4"/>
        </w:rPr>
        <w:t>De-brief with a leader from each group in each area will be held prior to bedding down for the night by ‘The Deep’ staff.</w:t>
      </w:r>
    </w:p>
    <w:p w14:paraId="113B3F88" w14:textId="77777777" w:rsidR="00C57FC5" w:rsidRPr="001A06EB" w:rsidRDefault="003D1FD1">
      <w:pPr>
        <w:pStyle w:val="ListParagraph"/>
        <w:numPr>
          <w:ilvl w:val="0"/>
          <w:numId w:val="35"/>
        </w:numPr>
        <w:tabs>
          <w:tab w:val="clear" w:pos="720"/>
          <w:tab w:val="num" w:pos="630"/>
        </w:tabs>
        <w:ind w:left="630" w:hanging="270"/>
        <w:rPr>
          <w:rFonts w:ascii="Times New Roman" w:eastAsia="Times New Roman" w:hAnsi="Times New Roman" w:cs="Times New Roman"/>
          <w:b/>
          <w:bCs/>
          <w:color w:val="548DD4"/>
          <w:sz w:val="28"/>
          <w:szCs w:val="28"/>
          <w:u w:color="548DD4"/>
        </w:rPr>
      </w:pPr>
      <w:r w:rsidRPr="001A06EB">
        <w:rPr>
          <w:b/>
          <w:bCs/>
          <w:color w:val="548DD4"/>
          <w:sz w:val="28"/>
          <w:szCs w:val="28"/>
          <w:u w:color="548DD4"/>
        </w:rPr>
        <w:t xml:space="preserve">Leaders are not to smoke on the premises. If a leader wishes to smoke they must be at least 10 </w:t>
      </w:r>
      <w:proofErr w:type="spellStart"/>
      <w:r w:rsidRPr="001A06EB">
        <w:rPr>
          <w:b/>
          <w:bCs/>
          <w:color w:val="548DD4"/>
          <w:sz w:val="28"/>
          <w:szCs w:val="28"/>
          <w:u w:color="548DD4"/>
        </w:rPr>
        <w:t>met</w:t>
      </w:r>
      <w:r w:rsidR="00B46C05" w:rsidRPr="001A06EB">
        <w:rPr>
          <w:b/>
          <w:bCs/>
          <w:color w:val="548DD4"/>
          <w:sz w:val="28"/>
          <w:szCs w:val="28"/>
          <w:u w:color="548DD4"/>
        </w:rPr>
        <w:t>res</w:t>
      </w:r>
      <w:proofErr w:type="spellEnd"/>
      <w:r w:rsidRPr="001A06EB">
        <w:rPr>
          <w:b/>
          <w:bCs/>
          <w:color w:val="548DD4"/>
          <w:sz w:val="28"/>
          <w:szCs w:val="28"/>
          <w:u w:color="548DD4"/>
        </w:rPr>
        <w:t xml:space="preserve"> away from the premises. If a leader is to leave the venue to smoke there must be enough leaders present to cover their absence. Also there is a perimeter alarm activated after 10:30</w:t>
      </w:r>
      <w:r w:rsidR="00E82748">
        <w:rPr>
          <w:b/>
          <w:bCs/>
          <w:color w:val="548DD4"/>
          <w:sz w:val="28"/>
          <w:szCs w:val="28"/>
          <w:u w:color="548DD4"/>
        </w:rPr>
        <w:t>p.m</w:t>
      </w:r>
      <w:r w:rsidR="005E7E54" w:rsidRPr="001A06EB">
        <w:rPr>
          <w:b/>
          <w:bCs/>
          <w:color w:val="548DD4"/>
          <w:sz w:val="28"/>
          <w:szCs w:val="28"/>
          <w:u w:color="548DD4"/>
        </w:rPr>
        <w:t xml:space="preserve"> including in shop/ ticketing area</w:t>
      </w:r>
      <w:r w:rsidRPr="001A06EB">
        <w:rPr>
          <w:b/>
          <w:bCs/>
          <w:color w:val="548DD4"/>
          <w:sz w:val="28"/>
          <w:szCs w:val="28"/>
          <w:u w:color="548DD4"/>
        </w:rPr>
        <w:t xml:space="preserve"> so leaders will not be able to leave the premises after this time.</w:t>
      </w:r>
    </w:p>
    <w:p w14:paraId="290101C6" w14:textId="77777777" w:rsidR="00C57FC5" w:rsidRPr="00E82748" w:rsidRDefault="003D1FD1" w:rsidP="00E82748">
      <w:pPr>
        <w:pStyle w:val="ListParagraph"/>
        <w:numPr>
          <w:ilvl w:val="0"/>
          <w:numId w:val="35"/>
        </w:numPr>
        <w:tabs>
          <w:tab w:val="clear" w:pos="720"/>
          <w:tab w:val="num" w:pos="630"/>
        </w:tabs>
        <w:ind w:left="630" w:hanging="270"/>
        <w:rPr>
          <w:b/>
          <w:bCs/>
          <w:color w:val="548DD4"/>
          <w:sz w:val="28"/>
          <w:szCs w:val="28"/>
          <w:u w:color="548DD4"/>
        </w:rPr>
      </w:pPr>
      <w:r w:rsidRPr="00E82748">
        <w:rPr>
          <w:b/>
          <w:bCs/>
          <w:color w:val="548DD4"/>
          <w:sz w:val="28"/>
          <w:szCs w:val="28"/>
          <w:u w:color="548DD4"/>
        </w:rPr>
        <w:t xml:space="preserve">During the </w:t>
      </w:r>
      <w:r w:rsidR="00627B9F" w:rsidRPr="00E82748">
        <w:rPr>
          <w:b/>
          <w:bCs/>
          <w:color w:val="548DD4"/>
          <w:sz w:val="28"/>
          <w:szCs w:val="28"/>
          <w:u w:color="548DD4"/>
        </w:rPr>
        <w:t>evening and morning</w:t>
      </w:r>
      <w:r w:rsidRPr="00E82748">
        <w:rPr>
          <w:b/>
          <w:bCs/>
          <w:color w:val="548DD4"/>
          <w:sz w:val="28"/>
          <w:szCs w:val="28"/>
          <w:u w:color="548DD4"/>
        </w:rPr>
        <w:t xml:space="preserve"> there will be </w:t>
      </w:r>
      <w:r w:rsidR="00E82748" w:rsidRPr="00E82748">
        <w:rPr>
          <w:b/>
          <w:bCs/>
          <w:color w:val="548DD4"/>
          <w:sz w:val="28"/>
          <w:szCs w:val="28"/>
          <w:u w:color="548DD4"/>
        </w:rPr>
        <w:t>‘The D</w:t>
      </w:r>
      <w:r w:rsidRPr="00E82748">
        <w:rPr>
          <w:b/>
          <w:bCs/>
          <w:color w:val="548DD4"/>
          <w:sz w:val="28"/>
          <w:szCs w:val="28"/>
          <w:u w:color="548DD4"/>
        </w:rPr>
        <w:t>eep</w:t>
      </w:r>
      <w:r w:rsidR="00E82748" w:rsidRPr="00E82748">
        <w:rPr>
          <w:b/>
          <w:bCs/>
          <w:color w:val="548DD4"/>
          <w:sz w:val="28"/>
          <w:szCs w:val="28"/>
          <w:u w:color="548DD4"/>
        </w:rPr>
        <w:t>’</w:t>
      </w:r>
      <w:r w:rsidRPr="00E82748">
        <w:rPr>
          <w:b/>
          <w:bCs/>
          <w:color w:val="548DD4"/>
          <w:sz w:val="28"/>
          <w:szCs w:val="28"/>
          <w:u w:color="548DD4"/>
        </w:rPr>
        <w:t xml:space="preserve"> staff present to assist with the event however leaders are responsible for pastoral care of the </w:t>
      </w:r>
      <w:r w:rsidR="00E82748" w:rsidRPr="00E82748">
        <w:rPr>
          <w:b/>
          <w:bCs/>
          <w:color w:val="548DD4"/>
          <w:sz w:val="28"/>
          <w:szCs w:val="28"/>
          <w:u w:color="548DD4"/>
        </w:rPr>
        <w:t>young people</w:t>
      </w:r>
      <w:r w:rsidRPr="00E82748">
        <w:rPr>
          <w:b/>
          <w:bCs/>
          <w:color w:val="548DD4"/>
          <w:sz w:val="28"/>
          <w:szCs w:val="28"/>
          <w:u w:color="548DD4"/>
        </w:rPr>
        <w:t xml:space="preserve">. </w:t>
      </w:r>
    </w:p>
    <w:p w14:paraId="26ADD9B4" w14:textId="77777777" w:rsidR="00C57FC5" w:rsidRPr="00E82748" w:rsidRDefault="003D1FD1" w:rsidP="00E82748">
      <w:pPr>
        <w:pStyle w:val="ListParagraph"/>
        <w:numPr>
          <w:ilvl w:val="0"/>
          <w:numId w:val="35"/>
        </w:numPr>
        <w:tabs>
          <w:tab w:val="clear" w:pos="720"/>
          <w:tab w:val="num" w:pos="630"/>
        </w:tabs>
        <w:ind w:left="630" w:hanging="270"/>
        <w:rPr>
          <w:b/>
          <w:bCs/>
          <w:color w:val="548DD4"/>
          <w:sz w:val="28"/>
          <w:szCs w:val="28"/>
          <w:u w:color="548DD4"/>
        </w:rPr>
      </w:pPr>
      <w:r w:rsidRPr="00E82748">
        <w:rPr>
          <w:b/>
          <w:bCs/>
          <w:color w:val="548DD4"/>
          <w:sz w:val="28"/>
          <w:szCs w:val="28"/>
          <w:u w:color="548DD4"/>
        </w:rPr>
        <w:t xml:space="preserve">During the night leaders will be acting as the responsible adults for the </w:t>
      </w:r>
      <w:r w:rsidR="00E82748" w:rsidRPr="00E82748">
        <w:rPr>
          <w:b/>
          <w:bCs/>
          <w:color w:val="548DD4"/>
          <w:sz w:val="28"/>
          <w:szCs w:val="28"/>
          <w:u w:color="548DD4"/>
        </w:rPr>
        <w:t>young people</w:t>
      </w:r>
      <w:r w:rsidR="00733F4B">
        <w:rPr>
          <w:b/>
          <w:bCs/>
          <w:color w:val="548DD4"/>
          <w:sz w:val="28"/>
          <w:szCs w:val="28"/>
          <w:u w:color="548DD4"/>
        </w:rPr>
        <w:t xml:space="preserve">. There will be </w:t>
      </w:r>
      <w:r w:rsidRPr="00E82748">
        <w:rPr>
          <w:b/>
          <w:bCs/>
          <w:color w:val="548DD4"/>
          <w:sz w:val="28"/>
          <w:szCs w:val="28"/>
          <w:u w:color="548DD4"/>
        </w:rPr>
        <w:t xml:space="preserve">members of </w:t>
      </w:r>
      <w:r w:rsidR="00627B9F" w:rsidRPr="00E82748">
        <w:rPr>
          <w:b/>
          <w:bCs/>
          <w:color w:val="548DD4"/>
          <w:sz w:val="28"/>
          <w:szCs w:val="28"/>
          <w:u w:color="548DD4"/>
        </w:rPr>
        <w:t>‘T</w:t>
      </w:r>
      <w:r w:rsidRPr="00E82748">
        <w:rPr>
          <w:b/>
          <w:bCs/>
          <w:color w:val="548DD4"/>
          <w:sz w:val="28"/>
          <w:szCs w:val="28"/>
          <w:u w:color="548DD4"/>
        </w:rPr>
        <w:t xml:space="preserve">he </w:t>
      </w:r>
      <w:r w:rsidR="00627B9F" w:rsidRPr="00E82748">
        <w:rPr>
          <w:b/>
          <w:bCs/>
          <w:color w:val="548DD4"/>
          <w:sz w:val="28"/>
          <w:szCs w:val="28"/>
          <w:u w:color="548DD4"/>
        </w:rPr>
        <w:t>D</w:t>
      </w:r>
      <w:r w:rsidRPr="00E82748">
        <w:rPr>
          <w:b/>
          <w:bCs/>
          <w:color w:val="548DD4"/>
          <w:sz w:val="28"/>
          <w:szCs w:val="28"/>
          <w:u w:color="548DD4"/>
        </w:rPr>
        <w:t>eep</w:t>
      </w:r>
      <w:r w:rsidR="00627B9F" w:rsidRPr="00E82748">
        <w:rPr>
          <w:b/>
          <w:bCs/>
          <w:color w:val="548DD4"/>
          <w:sz w:val="28"/>
          <w:szCs w:val="28"/>
          <w:u w:color="548DD4"/>
        </w:rPr>
        <w:t>’</w:t>
      </w:r>
      <w:r w:rsidRPr="00E82748">
        <w:rPr>
          <w:b/>
          <w:bCs/>
          <w:color w:val="548DD4"/>
          <w:sz w:val="28"/>
          <w:szCs w:val="28"/>
          <w:u w:color="548DD4"/>
        </w:rPr>
        <w:t xml:space="preserve"> staff and a security guard on site throughout the night. They should be informed of any medical incidences during the night.</w:t>
      </w:r>
    </w:p>
    <w:p w14:paraId="7685A0E2" w14:textId="77777777" w:rsidR="00C57FC5" w:rsidRPr="00E82748" w:rsidRDefault="003D1FD1" w:rsidP="00E82748">
      <w:pPr>
        <w:pStyle w:val="ListParagraph"/>
        <w:numPr>
          <w:ilvl w:val="0"/>
          <w:numId w:val="35"/>
        </w:numPr>
        <w:tabs>
          <w:tab w:val="clear" w:pos="720"/>
          <w:tab w:val="num" w:pos="630"/>
        </w:tabs>
        <w:ind w:left="630" w:hanging="270"/>
        <w:rPr>
          <w:b/>
          <w:bCs/>
          <w:color w:val="548DD4"/>
          <w:sz w:val="28"/>
          <w:szCs w:val="28"/>
          <w:u w:color="548DD4"/>
        </w:rPr>
      </w:pPr>
      <w:r w:rsidRPr="00E82748">
        <w:rPr>
          <w:b/>
          <w:bCs/>
          <w:color w:val="548DD4"/>
          <w:sz w:val="28"/>
          <w:szCs w:val="28"/>
          <w:u w:color="548DD4"/>
        </w:rPr>
        <w:t>A fully stocked first aid kit can be found in the first aid room</w:t>
      </w:r>
      <w:r w:rsidR="00E82748" w:rsidRPr="00E82748">
        <w:rPr>
          <w:b/>
          <w:bCs/>
          <w:color w:val="548DD4"/>
          <w:sz w:val="28"/>
          <w:szCs w:val="28"/>
          <w:u w:color="548DD4"/>
        </w:rPr>
        <w:t xml:space="preserve"> on ground floor.  Additional first aid kits are scattered around the site</w:t>
      </w:r>
      <w:r w:rsidR="00733F4B">
        <w:rPr>
          <w:b/>
          <w:bCs/>
          <w:color w:val="548DD4"/>
          <w:sz w:val="28"/>
          <w:szCs w:val="28"/>
          <w:u w:color="548DD4"/>
        </w:rPr>
        <w:t>.</w:t>
      </w:r>
    </w:p>
    <w:p w14:paraId="7F79FDC7" w14:textId="77777777" w:rsidR="005E7E54" w:rsidRPr="007F4912" w:rsidRDefault="00E82748" w:rsidP="005E7E54">
      <w:pPr>
        <w:pStyle w:val="ListParagraph"/>
        <w:numPr>
          <w:ilvl w:val="0"/>
          <w:numId w:val="35"/>
        </w:numPr>
        <w:tabs>
          <w:tab w:val="clear" w:pos="720"/>
          <w:tab w:val="num" w:pos="630"/>
        </w:tabs>
        <w:ind w:left="630" w:hanging="270"/>
        <w:rPr>
          <w:rFonts w:ascii="Times New Roman" w:eastAsia="Times New Roman" w:hAnsi="Times New Roman" w:cs="Times New Roman"/>
          <w:b/>
          <w:bCs/>
          <w:color w:val="548DD4"/>
          <w:sz w:val="28"/>
          <w:szCs w:val="28"/>
          <w:u w:color="548DD4"/>
        </w:rPr>
      </w:pPr>
      <w:r w:rsidRPr="00E82748">
        <w:rPr>
          <w:b/>
          <w:bCs/>
          <w:color w:val="548DD4"/>
          <w:sz w:val="28"/>
          <w:szCs w:val="28"/>
          <w:u w:color="548DD4"/>
        </w:rPr>
        <w:t>Young people</w:t>
      </w:r>
      <w:r w:rsidR="003D1FD1" w:rsidRPr="00E82748">
        <w:rPr>
          <w:b/>
          <w:bCs/>
          <w:color w:val="548DD4"/>
          <w:sz w:val="28"/>
          <w:szCs w:val="28"/>
          <w:u w:color="548DD4"/>
        </w:rPr>
        <w:t xml:space="preserve"> are asked not to have torches, games or mobile phones present during the event. </w:t>
      </w:r>
      <w:r w:rsidR="007F4912">
        <w:rPr>
          <w:b/>
          <w:bCs/>
          <w:color w:val="548DD4"/>
          <w:sz w:val="28"/>
          <w:szCs w:val="28"/>
          <w:u w:color="548DD4"/>
        </w:rPr>
        <w:t xml:space="preserve"> </w:t>
      </w:r>
      <w:proofErr w:type="gramStart"/>
      <w:r w:rsidR="001A06EB" w:rsidRPr="00E82748">
        <w:rPr>
          <w:b/>
          <w:bCs/>
          <w:color w:val="548DD4"/>
          <w:sz w:val="28"/>
          <w:szCs w:val="28"/>
          <w:u w:color="548DD4"/>
        </w:rPr>
        <w:t>Also</w:t>
      </w:r>
      <w:proofErr w:type="gramEnd"/>
      <w:r w:rsidR="001A06EB" w:rsidRPr="00E82748">
        <w:rPr>
          <w:b/>
          <w:bCs/>
          <w:color w:val="548DD4"/>
          <w:sz w:val="28"/>
          <w:szCs w:val="28"/>
          <w:u w:color="548DD4"/>
        </w:rPr>
        <w:t xml:space="preserve"> please can any photographs being taken not be used with a flash as this can upset the exhibits.</w:t>
      </w:r>
      <w:r w:rsidR="007F4912">
        <w:rPr>
          <w:b/>
          <w:bCs/>
          <w:color w:val="548DD4"/>
          <w:sz w:val="28"/>
          <w:szCs w:val="28"/>
          <w:u w:color="548DD4"/>
        </w:rPr>
        <w:t xml:space="preserve">  </w:t>
      </w:r>
    </w:p>
    <w:p w14:paraId="0609A8EB" w14:textId="77777777" w:rsidR="007F4912" w:rsidRPr="00806604" w:rsidRDefault="007F4912" w:rsidP="005E7E54">
      <w:pPr>
        <w:pStyle w:val="ListParagraph"/>
        <w:numPr>
          <w:ilvl w:val="0"/>
          <w:numId w:val="35"/>
        </w:numPr>
        <w:tabs>
          <w:tab w:val="clear" w:pos="720"/>
          <w:tab w:val="num" w:pos="630"/>
        </w:tabs>
        <w:ind w:left="630" w:hanging="270"/>
        <w:rPr>
          <w:rFonts w:ascii="Times New Roman" w:eastAsia="Times New Roman" w:hAnsi="Times New Roman" w:cs="Times New Roman"/>
          <w:b/>
          <w:bCs/>
          <w:color w:val="548DD4"/>
          <w:sz w:val="28"/>
          <w:szCs w:val="28"/>
          <w:highlight w:val="yellow"/>
          <w:u w:color="548DD4"/>
        </w:rPr>
      </w:pPr>
      <w:r w:rsidRPr="00806604">
        <w:rPr>
          <w:b/>
          <w:bCs/>
          <w:color w:val="548DD4"/>
          <w:sz w:val="28"/>
          <w:szCs w:val="28"/>
          <w:highlight w:val="yellow"/>
          <w:u w:color="548DD4"/>
        </w:rPr>
        <w:t xml:space="preserve">Photographs will be taken at the event and maybe used on Group/District/ County social media sites.  Please make sure we are aware if there is anyone who can’t have their </w:t>
      </w:r>
      <w:proofErr w:type="spellStart"/>
      <w:r w:rsidRPr="00806604">
        <w:rPr>
          <w:b/>
          <w:bCs/>
          <w:color w:val="548DD4"/>
          <w:sz w:val="28"/>
          <w:szCs w:val="28"/>
          <w:highlight w:val="yellow"/>
          <w:u w:color="548DD4"/>
        </w:rPr>
        <w:t>photo’s</w:t>
      </w:r>
      <w:proofErr w:type="spellEnd"/>
      <w:r w:rsidRPr="00806604">
        <w:rPr>
          <w:b/>
          <w:bCs/>
          <w:color w:val="548DD4"/>
          <w:sz w:val="28"/>
          <w:szCs w:val="28"/>
          <w:highlight w:val="yellow"/>
          <w:u w:color="548DD4"/>
        </w:rPr>
        <w:t xml:space="preserve"> taken </w:t>
      </w:r>
    </w:p>
    <w:p w14:paraId="3BA1E8F5" w14:textId="77777777" w:rsidR="005E7E54" w:rsidRDefault="000D1292">
      <w:pPr>
        <w:pStyle w:val="ListParagraph"/>
        <w:numPr>
          <w:ilvl w:val="0"/>
          <w:numId w:val="35"/>
        </w:numPr>
        <w:tabs>
          <w:tab w:val="clear" w:pos="720"/>
          <w:tab w:val="num" w:pos="630"/>
        </w:tabs>
        <w:ind w:left="630" w:hanging="270"/>
        <w:rPr>
          <w:rFonts w:eastAsia="Times New Roman" w:cs="Times New Roman"/>
          <w:b/>
          <w:bCs/>
          <w:color w:val="548DD4"/>
          <w:sz w:val="28"/>
          <w:szCs w:val="28"/>
          <w:u w:color="548DD4"/>
        </w:rPr>
      </w:pPr>
      <w:r w:rsidRPr="001A06EB">
        <w:rPr>
          <w:rFonts w:eastAsia="Times New Roman" w:cs="Times New Roman"/>
          <w:b/>
          <w:bCs/>
          <w:color w:val="548DD4"/>
          <w:sz w:val="28"/>
          <w:szCs w:val="28"/>
          <w:u w:color="548DD4"/>
        </w:rPr>
        <w:t>A leader in each area may have a walkie-talkie overnight in case of emergency.</w:t>
      </w:r>
    </w:p>
    <w:p w14:paraId="4D72D193" w14:textId="77777777" w:rsidR="00E82748" w:rsidRDefault="00E82748">
      <w:pPr>
        <w:pStyle w:val="ListParagraph"/>
        <w:numPr>
          <w:ilvl w:val="0"/>
          <w:numId w:val="35"/>
        </w:numPr>
        <w:tabs>
          <w:tab w:val="clear" w:pos="720"/>
          <w:tab w:val="num" w:pos="630"/>
        </w:tabs>
        <w:ind w:left="630" w:hanging="270"/>
        <w:rPr>
          <w:rFonts w:eastAsia="Times New Roman" w:cs="Times New Roman"/>
          <w:b/>
          <w:bCs/>
          <w:color w:val="548DD4"/>
          <w:sz w:val="28"/>
          <w:szCs w:val="28"/>
          <w:u w:color="548DD4"/>
        </w:rPr>
      </w:pPr>
      <w:r>
        <w:rPr>
          <w:rFonts w:eastAsia="Times New Roman" w:cs="Times New Roman"/>
          <w:b/>
          <w:bCs/>
          <w:color w:val="548DD4"/>
          <w:sz w:val="28"/>
          <w:szCs w:val="28"/>
          <w:u w:color="548DD4"/>
        </w:rPr>
        <w:t>Advise that cubs and beavers don’t bring fizzy drinks in their pack up.</w:t>
      </w:r>
    </w:p>
    <w:p w14:paraId="48DED4AF" w14:textId="77777777" w:rsidR="00E82748" w:rsidRDefault="00E82748">
      <w:pPr>
        <w:pStyle w:val="ListParagraph"/>
        <w:numPr>
          <w:ilvl w:val="0"/>
          <w:numId w:val="35"/>
        </w:numPr>
        <w:tabs>
          <w:tab w:val="clear" w:pos="720"/>
          <w:tab w:val="num" w:pos="630"/>
        </w:tabs>
        <w:ind w:left="630" w:hanging="270"/>
        <w:rPr>
          <w:rFonts w:eastAsia="Times New Roman" w:cs="Times New Roman"/>
          <w:b/>
          <w:bCs/>
          <w:color w:val="548DD4"/>
          <w:sz w:val="28"/>
          <w:szCs w:val="28"/>
          <w:u w:color="548DD4"/>
        </w:rPr>
      </w:pPr>
      <w:r>
        <w:rPr>
          <w:rFonts w:eastAsia="Times New Roman" w:cs="Times New Roman"/>
          <w:b/>
          <w:bCs/>
          <w:color w:val="548DD4"/>
          <w:sz w:val="28"/>
          <w:szCs w:val="28"/>
          <w:u w:color="548DD4"/>
        </w:rPr>
        <w:t>Tea and coffee will placed usually near the café on first floor</w:t>
      </w:r>
      <w:r w:rsidR="001B66A2">
        <w:rPr>
          <w:rFonts w:eastAsia="Times New Roman" w:cs="Times New Roman"/>
          <w:b/>
          <w:bCs/>
          <w:color w:val="548DD4"/>
          <w:sz w:val="28"/>
          <w:szCs w:val="28"/>
          <w:u w:color="548DD4"/>
        </w:rPr>
        <w:t>.</w:t>
      </w:r>
      <w:r w:rsidR="007F4912">
        <w:rPr>
          <w:rFonts w:eastAsia="Times New Roman" w:cs="Times New Roman"/>
          <w:b/>
          <w:bCs/>
          <w:color w:val="548DD4"/>
          <w:sz w:val="28"/>
          <w:szCs w:val="28"/>
          <w:u w:color="548DD4"/>
        </w:rPr>
        <w:t xml:space="preserve"> No food or drink to be taken out of the cooling fridges.</w:t>
      </w:r>
      <w:r>
        <w:rPr>
          <w:rFonts w:eastAsia="Times New Roman" w:cs="Times New Roman"/>
          <w:b/>
          <w:bCs/>
          <w:color w:val="548DD4"/>
          <w:sz w:val="28"/>
          <w:szCs w:val="28"/>
          <w:u w:color="548DD4"/>
        </w:rPr>
        <w:t xml:space="preserve"> </w:t>
      </w:r>
    </w:p>
    <w:p w14:paraId="27922713" w14:textId="77777777" w:rsidR="00C57FC5" w:rsidRPr="00563098" w:rsidRDefault="007F4912" w:rsidP="007F4912">
      <w:pPr>
        <w:pStyle w:val="ListParagraph"/>
        <w:numPr>
          <w:ilvl w:val="0"/>
          <w:numId w:val="35"/>
        </w:numPr>
        <w:tabs>
          <w:tab w:val="clear" w:pos="720"/>
          <w:tab w:val="num" w:pos="630"/>
        </w:tabs>
        <w:ind w:left="630" w:hanging="270"/>
        <w:rPr>
          <w:b/>
          <w:bCs/>
          <w:sz w:val="32"/>
          <w:szCs w:val="32"/>
        </w:rPr>
      </w:pPr>
      <w:r w:rsidRPr="007F4912">
        <w:rPr>
          <w:rFonts w:eastAsia="Times New Roman" w:cs="Times New Roman"/>
          <w:b/>
          <w:bCs/>
          <w:color w:val="548DD4"/>
          <w:sz w:val="28"/>
          <w:szCs w:val="28"/>
          <w:u w:color="548DD4"/>
        </w:rPr>
        <w:lastRenderedPageBreak/>
        <w:t>Disabled toilet can be used by leaders and adults as well as young people with disabilities during the event on first floor.  Young people only to use male and female toilets on first floor.  Adults can use additional toilets on ground floor by lifts and on 3</w:t>
      </w:r>
      <w:r w:rsidRPr="007F4912">
        <w:rPr>
          <w:rFonts w:eastAsia="Times New Roman" w:cs="Times New Roman"/>
          <w:b/>
          <w:bCs/>
          <w:color w:val="548DD4"/>
          <w:sz w:val="28"/>
          <w:szCs w:val="28"/>
          <w:u w:color="548DD4"/>
          <w:vertAlign w:val="superscript"/>
        </w:rPr>
        <w:t>rd</w:t>
      </w:r>
      <w:r w:rsidRPr="007F4912">
        <w:rPr>
          <w:rFonts w:eastAsia="Times New Roman" w:cs="Times New Roman"/>
          <w:b/>
          <w:bCs/>
          <w:color w:val="548DD4"/>
          <w:sz w:val="28"/>
          <w:szCs w:val="28"/>
          <w:u w:color="548DD4"/>
        </w:rPr>
        <w:t xml:space="preserve"> floor by restaurant.</w:t>
      </w:r>
    </w:p>
    <w:p w14:paraId="2CF1D427" w14:textId="141B0925" w:rsidR="00563098" w:rsidRPr="007F4912" w:rsidRDefault="00563098" w:rsidP="007F4912">
      <w:pPr>
        <w:pStyle w:val="ListParagraph"/>
        <w:numPr>
          <w:ilvl w:val="0"/>
          <w:numId w:val="35"/>
        </w:numPr>
        <w:tabs>
          <w:tab w:val="clear" w:pos="720"/>
          <w:tab w:val="num" w:pos="630"/>
        </w:tabs>
        <w:ind w:left="630" w:hanging="270"/>
        <w:rPr>
          <w:b/>
          <w:bCs/>
          <w:sz w:val="32"/>
          <w:szCs w:val="32"/>
        </w:rPr>
      </w:pPr>
      <w:r>
        <w:rPr>
          <w:rFonts w:eastAsia="Times New Roman" w:cs="Times New Roman"/>
          <w:b/>
          <w:bCs/>
          <w:color w:val="548DD4"/>
          <w:sz w:val="28"/>
          <w:szCs w:val="28"/>
          <w:u w:color="548DD4"/>
        </w:rPr>
        <w:t xml:space="preserve">Area where sleeping </w:t>
      </w:r>
      <w:r w:rsidR="00806604">
        <w:rPr>
          <w:rFonts w:eastAsia="Times New Roman" w:cs="Times New Roman"/>
          <w:b/>
          <w:bCs/>
          <w:color w:val="548DD4"/>
          <w:sz w:val="28"/>
          <w:szCs w:val="28"/>
          <w:u w:color="548DD4"/>
        </w:rPr>
        <w:t>needs to be</w:t>
      </w:r>
      <w:r>
        <w:rPr>
          <w:rFonts w:eastAsia="Times New Roman" w:cs="Times New Roman"/>
          <w:b/>
          <w:bCs/>
          <w:color w:val="548DD4"/>
          <w:sz w:val="28"/>
          <w:szCs w:val="28"/>
          <w:u w:color="548DD4"/>
        </w:rPr>
        <w:t xml:space="preserve"> check</w:t>
      </w:r>
      <w:r w:rsidR="00806604">
        <w:rPr>
          <w:rFonts w:eastAsia="Times New Roman" w:cs="Times New Roman"/>
          <w:b/>
          <w:bCs/>
          <w:color w:val="548DD4"/>
          <w:sz w:val="28"/>
          <w:szCs w:val="28"/>
          <w:u w:color="548DD4"/>
        </w:rPr>
        <w:t>ed</w:t>
      </w:r>
      <w:r>
        <w:rPr>
          <w:rFonts w:eastAsia="Times New Roman" w:cs="Times New Roman"/>
          <w:b/>
          <w:bCs/>
          <w:color w:val="548DD4"/>
          <w:sz w:val="28"/>
          <w:szCs w:val="28"/>
          <w:u w:color="548DD4"/>
        </w:rPr>
        <w:t xml:space="preserve"> around for things being left and rubbish picked up.</w:t>
      </w:r>
    </w:p>
    <w:sectPr w:rsidR="00563098" w:rsidRPr="007F4912" w:rsidSect="00C57FC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CC7B" w14:textId="77777777" w:rsidR="00BC12A8" w:rsidRDefault="00BC12A8" w:rsidP="00C57FC5">
      <w:r>
        <w:separator/>
      </w:r>
    </w:p>
  </w:endnote>
  <w:endnote w:type="continuationSeparator" w:id="0">
    <w:p w14:paraId="2D08F3D5" w14:textId="77777777" w:rsidR="00BC12A8" w:rsidRDefault="00BC12A8" w:rsidP="00C5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059B" w14:textId="77777777" w:rsidR="00BC12A8" w:rsidRDefault="00BC12A8" w:rsidP="00C57FC5">
      <w:r>
        <w:separator/>
      </w:r>
    </w:p>
  </w:footnote>
  <w:footnote w:type="continuationSeparator" w:id="0">
    <w:p w14:paraId="6C66DCFE" w14:textId="77777777" w:rsidR="00BC12A8" w:rsidRDefault="00BC12A8" w:rsidP="00C57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A18"/>
    <w:multiLevelType w:val="multilevel"/>
    <w:tmpl w:val="99F27738"/>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4137B79"/>
    <w:multiLevelType w:val="multilevel"/>
    <w:tmpl w:val="60507C80"/>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5610478"/>
    <w:multiLevelType w:val="multilevel"/>
    <w:tmpl w:val="313C454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66C0257"/>
    <w:multiLevelType w:val="multilevel"/>
    <w:tmpl w:val="DA989832"/>
    <w:styleLink w:val="List0"/>
    <w:lvl w:ilvl="0">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0B2D65AA"/>
    <w:multiLevelType w:val="multilevel"/>
    <w:tmpl w:val="DE225FF8"/>
    <w:styleLink w:val="List51"/>
    <w:lvl w:ilvl="0">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10A37054"/>
    <w:multiLevelType w:val="multilevel"/>
    <w:tmpl w:val="3070A07C"/>
    <w:styleLink w:val="List7"/>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1330428A"/>
    <w:multiLevelType w:val="multilevel"/>
    <w:tmpl w:val="D7AA2302"/>
    <w:lvl w:ilvl="0">
      <w:start w:val="1"/>
      <w:numFmt w:val="bullet"/>
      <w:lvlText w:val="•"/>
      <w:lvlJc w:val="left"/>
      <w:pPr>
        <w:tabs>
          <w:tab w:val="num" w:pos="720"/>
        </w:tabs>
        <w:ind w:left="720" w:hanging="360"/>
      </w:pPr>
      <w:rPr>
        <w:rFonts w:ascii="Cambria" w:eastAsia="Cambria" w:hAnsi="Cambria" w:cs="Cambria"/>
        <w:b/>
        <w:bCs/>
        <w:color w:val="548DD4"/>
        <w:position w:val="0"/>
        <w:sz w:val="32"/>
        <w:szCs w:val="32"/>
        <w:u w:color="548DD4"/>
      </w:rPr>
    </w:lvl>
    <w:lvl w:ilvl="1">
      <w:start w:val="1"/>
      <w:numFmt w:val="bullet"/>
      <w:lvlText w:val="o"/>
      <w:lvlJc w:val="left"/>
      <w:pPr>
        <w:tabs>
          <w:tab w:val="num" w:pos="1560"/>
        </w:tabs>
        <w:ind w:left="1560" w:hanging="480"/>
      </w:pPr>
      <w:rPr>
        <w:rFonts w:ascii="Cambria" w:eastAsia="Cambria" w:hAnsi="Cambria" w:cs="Cambria"/>
        <w:b/>
        <w:bCs/>
        <w:color w:val="548DD4"/>
        <w:position w:val="0"/>
        <w:sz w:val="32"/>
        <w:szCs w:val="32"/>
        <w:u w:color="548DD4"/>
      </w:rPr>
    </w:lvl>
    <w:lvl w:ilvl="2">
      <w:start w:val="1"/>
      <w:numFmt w:val="bullet"/>
      <w:lvlText w:val="▪"/>
      <w:lvlJc w:val="left"/>
      <w:pPr>
        <w:tabs>
          <w:tab w:val="num" w:pos="2280"/>
        </w:tabs>
        <w:ind w:left="2280" w:hanging="480"/>
      </w:pPr>
      <w:rPr>
        <w:rFonts w:ascii="Cambria" w:eastAsia="Cambria" w:hAnsi="Cambria" w:cs="Cambria"/>
        <w:b/>
        <w:bCs/>
        <w:color w:val="548DD4"/>
        <w:position w:val="0"/>
        <w:sz w:val="32"/>
        <w:szCs w:val="32"/>
        <w:u w:color="548DD4"/>
      </w:rPr>
    </w:lvl>
    <w:lvl w:ilvl="3">
      <w:start w:val="1"/>
      <w:numFmt w:val="bullet"/>
      <w:lvlText w:val="•"/>
      <w:lvlJc w:val="left"/>
      <w:pPr>
        <w:tabs>
          <w:tab w:val="num" w:pos="3000"/>
        </w:tabs>
        <w:ind w:left="3000" w:hanging="480"/>
      </w:pPr>
      <w:rPr>
        <w:rFonts w:ascii="Cambria" w:eastAsia="Cambria" w:hAnsi="Cambria" w:cs="Cambria"/>
        <w:b/>
        <w:bCs/>
        <w:color w:val="548DD4"/>
        <w:position w:val="0"/>
        <w:sz w:val="32"/>
        <w:szCs w:val="32"/>
        <w:u w:color="548DD4"/>
      </w:rPr>
    </w:lvl>
    <w:lvl w:ilvl="4">
      <w:start w:val="1"/>
      <w:numFmt w:val="bullet"/>
      <w:lvlText w:val="o"/>
      <w:lvlJc w:val="left"/>
      <w:pPr>
        <w:tabs>
          <w:tab w:val="num" w:pos="3720"/>
        </w:tabs>
        <w:ind w:left="3720" w:hanging="480"/>
      </w:pPr>
      <w:rPr>
        <w:rFonts w:ascii="Cambria" w:eastAsia="Cambria" w:hAnsi="Cambria" w:cs="Cambria"/>
        <w:b/>
        <w:bCs/>
        <w:color w:val="548DD4"/>
        <w:position w:val="0"/>
        <w:sz w:val="32"/>
        <w:szCs w:val="32"/>
        <w:u w:color="548DD4"/>
      </w:rPr>
    </w:lvl>
    <w:lvl w:ilvl="5">
      <w:start w:val="1"/>
      <w:numFmt w:val="bullet"/>
      <w:lvlText w:val="▪"/>
      <w:lvlJc w:val="left"/>
      <w:pPr>
        <w:tabs>
          <w:tab w:val="num" w:pos="4440"/>
        </w:tabs>
        <w:ind w:left="4440" w:hanging="480"/>
      </w:pPr>
      <w:rPr>
        <w:rFonts w:ascii="Cambria" w:eastAsia="Cambria" w:hAnsi="Cambria" w:cs="Cambria"/>
        <w:b/>
        <w:bCs/>
        <w:color w:val="548DD4"/>
        <w:position w:val="0"/>
        <w:sz w:val="32"/>
        <w:szCs w:val="32"/>
        <w:u w:color="548DD4"/>
      </w:rPr>
    </w:lvl>
    <w:lvl w:ilvl="6">
      <w:start w:val="1"/>
      <w:numFmt w:val="bullet"/>
      <w:lvlText w:val="•"/>
      <w:lvlJc w:val="left"/>
      <w:pPr>
        <w:tabs>
          <w:tab w:val="num" w:pos="5160"/>
        </w:tabs>
        <w:ind w:left="5160" w:hanging="480"/>
      </w:pPr>
      <w:rPr>
        <w:rFonts w:ascii="Cambria" w:eastAsia="Cambria" w:hAnsi="Cambria" w:cs="Cambria"/>
        <w:b/>
        <w:bCs/>
        <w:color w:val="548DD4"/>
        <w:position w:val="0"/>
        <w:sz w:val="32"/>
        <w:szCs w:val="32"/>
        <w:u w:color="548DD4"/>
      </w:rPr>
    </w:lvl>
    <w:lvl w:ilvl="7">
      <w:start w:val="1"/>
      <w:numFmt w:val="bullet"/>
      <w:lvlText w:val="o"/>
      <w:lvlJc w:val="left"/>
      <w:pPr>
        <w:tabs>
          <w:tab w:val="num" w:pos="5880"/>
        </w:tabs>
        <w:ind w:left="5880" w:hanging="480"/>
      </w:pPr>
      <w:rPr>
        <w:rFonts w:ascii="Cambria" w:eastAsia="Cambria" w:hAnsi="Cambria" w:cs="Cambria"/>
        <w:b/>
        <w:bCs/>
        <w:color w:val="548DD4"/>
        <w:position w:val="0"/>
        <w:sz w:val="32"/>
        <w:szCs w:val="32"/>
        <w:u w:color="548DD4"/>
      </w:rPr>
    </w:lvl>
    <w:lvl w:ilvl="8">
      <w:start w:val="1"/>
      <w:numFmt w:val="bullet"/>
      <w:lvlText w:val="▪"/>
      <w:lvlJc w:val="left"/>
      <w:pPr>
        <w:tabs>
          <w:tab w:val="num" w:pos="6600"/>
        </w:tabs>
        <w:ind w:left="6600" w:hanging="480"/>
      </w:pPr>
      <w:rPr>
        <w:rFonts w:ascii="Cambria" w:eastAsia="Cambria" w:hAnsi="Cambria" w:cs="Cambria"/>
        <w:b/>
        <w:bCs/>
        <w:color w:val="548DD4"/>
        <w:position w:val="0"/>
        <w:sz w:val="32"/>
        <w:szCs w:val="32"/>
        <w:u w:color="548DD4"/>
      </w:rPr>
    </w:lvl>
  </w:abstractNum>
  <w:abstractNum w:abstractNumId="7" w15:restartNumberingAfterBreak="0">
    <w:nsid w:val="15A225F3"/>
    <w:multiLevelType w:val="multilevel"/>
    <w:tmpl w:val="4C7C89D4"/>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15FA4040"/>
    <w:multiLevelType w:val="multilevel"/>
    <w:tmpl w:val="1E80862A"/>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197A224A"/>
    <w:multiLevelType w:val="multilevel"/>
    <w:tmpl w:val="3EEC4FCE"/>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A8514DA"/>
    <w:multiLevelType w:val="multilevel"/>
    <w:tmpl w:val="4BC08F5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C4006EC"/>
    <w:multiLevelType w:val="multilevel"/>
    <w:tmpl w:val="7520C3C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4576562"/>
    <w:multiLevelType w:val="multilevel"/>
    <w:tmpl w:val="42AE7E72"/>
    <w:styleLink w:val="List31"/>
    <w:lvl w:ilvl="0">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27220BA5"/>
    <w:multiLevelType w:val="multilevel"/>
    <w:tmpl w:val="EDA677BE"/>
    <w:styleLink w:val="List8"/>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2C6E33BD"/>
    <w:multiLevelType w:val="multilevel"/>
    <w:tmpl w:val="225ED1D2"/>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2CA607E5"/>
    <w:multiLevelType w:val="multilevel"/>
    <w:tmpl w:val="F6384AE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EA36F28"/>
    <w:multiLevelType w:val="multilevel"/>
    <w:tmpl w:val="43DE0D98"/>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2EE24370"/>
    <w:multiLevelType w:val="multilevel"/>
    <w:tmpl w:val="BAB41E76"/>
    <w:styleLink w:val="List21"/>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2F4C3AB7"/>
    <w:multiLevelType w:val="multilevel"/>
    <w:tmpl w:val="7D8CD1B0"/>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300D0C82"/>
    <w:multiLevelType w:val="multilevel"/>
    <w:tmpl w:val="17C893D0"/>
    <w:styleLink w:val="List41"/>
    <w:lvl w:ilvl="0">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0" w15:restartNumberingAfterBreak="0">
    <w:nsid w:val="349C7EBF"/>
    <w:multiLevelType w:val="multilevel"/>
    <w:tmpl w:val="5CC2E000"/>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1" w15:restartNumberingAfterBreak="0">
    <w:nsid w:val="363E2F7A"/>
    <w:multiLevelType w:val="hybridMultilevel"/>
    <w:tmpl w:val="EE2A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635B6"/>
    <w:multiLevelType w:val="multilevel"/>
    <w:tmpl w:val="9F4CD8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185483D"/>
    <w:multiLevelType w:val="multilevel"/>
    <w:tmpl w:val="1DF6C9F8"/>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42155470"/>
    <w:multiLevelType w:val="multilevel"/>
    <w:tmpl w:val="2DD6C946"/>
    <w:styleLink w:val="List1"/>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4E73532C"/>
    <w:multiLevelType w:val="hybridMultilevel"/>
    <w:tmpl w:val="E62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C2105"/>
    <w:multiLevelType w:val="hybridMultilevel"/>
    <w:tmpl w:val="0F72C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BA79B5"/>
    <w:multiLevelType w:val="multilevel"/>
    <w:tmpl w:val="D6F2C098"/>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61D026C8"/>
    <w:multiLevelType w:val="multilevel"/>
    <w:tmpl w:val="F7343D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67843FF"/>
    <w:multiLevelType w:val="multilevel"/>
    <w:tmpl w:val="BDE22380"/>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695E7EDF"/>
    <w:multiLevelType w:val="multilevel"/>
    <w:tmpl w:val="05E438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B445476"/>
    <w:multiLevelType w:val="multilevel"/>
    <w:tmpl w:val="F8186078"/>
    <w:styleLink w:val="List9"/>
    <w:lvl w:ilvl="0">
      <w:start w:val="1"/>
      <w:numFmt w:val="bullet"/>
      <w:lvlText w:val="•"/>
      <w:lvlJc w:val="left"/>
      <w:pPr>
        <w:tabs>
          <w:tab w:val="num" w:pos="720"/>
        </w:tabs>
        <w:ind w:left="720" w:hanging="360"/>
      </w:pPr>
      <w:rPr>
        <w:rFonts w:ascii="Times New Roman" w:eastAsia="Times New Roman" w:hAnsi="Times New Roman" w:cs="Times New Roman"/>
        <w:b/>
        <w:bCs/>
        <w:color w:val="548DD4"/>
        <w:position w:val="0"/>
        <w:sz w:val="24"/>
        <w:szCs w:val="24"/>
        <w:u w:color="548DD4"/>
      </w:rPr>
    </w:lvl>
    <w:lvl w:ilvl="1">
      <w:start w:val="1"/>
      <w:numFmt w:val="bullet"/>
      <w:lvlText w:val="o"/>
      <w:lvlJc w:val="left"/>
      <w:pPr>
        <w:tabs>
          <w:tab w:val="num" w:pos="1560"/>
        </w:tabs>
        <w:ind w:left="1560" w:hanging="480"/>
      </w:pPr>
      <w:rPr>
        <w:rFonts w:ascii="Cambria" w:eastAsia="Cambria" w:hAnsi="Cambria" w:cs="Cambria"/>
        <w:b/>
        <w:bCs/>
        <w:color w:val="548DD4"/>
        <w:position w:val="0"/>
        <w:sz w:val="32"/>
        <w:szCs w:val="32"/>
        <w:u w:color="548DD4"/>
      </w:rPr>
    </w:lvl>
    <w:lvl w:ilvl="2">
      <w:start w:val="1"/>
      <w:numFmt w:val="bullet"/>
      <w:lvlText w:val="▪"/>
      <w:lvlJc w:val="left"/>
      <w:pPr>
        <w:tabs>
          <w:tab w:val="num" w:pos="2280"/>
        </w:tabs>
        <w:ind w:left="2280" w:hanging="480"/>
      </w:pPr>
      <w:rPr>
        <w:rFonts w:ascii="Cambria" w:eastAsia="Cambria" w:hAnsi="Cambria" w:cs="Cambria"/>
        <w:b/>
        <w:bCs/>
        <w:color w:val="548DD4"/>
        <w:position w:val="0"/>
        <w:sz w:val="32"/>
        <w:szCs w:val="32"/>
        <w:u w:color="548DD4"/>
      </w:rPr>
    </w:lvl>
    <w:lvl w:ilvl="3">
      <w:start w:val="1"/>
      <w:numFmt w:val="bullet"/>
      <w:lvlText w:val="•"/>
      <w:lvlJc w:val="left"/>
      <w:pPr>
        <w:tabs>
          <w:tab w:val="num" w:pos="3000"/>
        </w:tabs>
        <w:ind w:left="3000" w:hanging="480"/>
      </w:pPr>
      <w:rPr>
        <w:rFonts w:ascii="Cambria" w:eastAsia="Cambria" w:hAnsi="Cambria" w:cs="Cambria"/>
        <w:b/>
        <w:bCs/>
        <w:color w:val="548DD4"/>
        <w:position w:val="0"/>
        <w:sz w:val="32"/>
        <w:szCs w:val="32"/>
        <w:u w:color="548DD4"/>
      </w:rPr>
    </w:lvl>
    <w:lvl w:ilvl="4">
      <w:start w:val="1"/>
      <w:numFmt w:val="bullet"/>
      <w:lvlText w:val="o"/>
      <w:lvlJc w:val="left"/>
      <w:pPr>
        <w:tabs>
          <w:tab w:val="num" w:pos="3720"/>
        </w:tabs>
        <w:ind w:left="3720" w:hanging="480"/>
      </w:pPr>
      <w:rPr>
        <w:rFonts w:ascii="Cambria" w:eastAsia="Cambria" w:hAnsi="Cambria" w:cs="Cambria"/>
        <w:b/>
        <w:bCs/>
        <w:color w:val="548DD4"/>
        <w:position w:val="0"/>
        <w:sz w:val="32"/>
        <w:szCs w:val="32"/>
        <w:u w:color="548DD4"/>
      </w:rPr>
    </w:lvl>
    <w:lvl w:ilvl="5">
      <w:start w:val="1"/>
      <w:numFmt w:val="bullet"/>
      <w:lvlText w:val="▪"/>
      <w:lvlJc w:val="left"/>
      <w:pPr>
        <w:tabs>
          <w:tab w:val="num" w:pos="4440"/>
        </w:tabs>
        <w:ind w:left="4440" w:hanging="480"/>
      </w:pPr>
      <w:rPr>
        <w:rFonts w:ascii="Cambria" w:eastAsia="Cambria" w:hAnsi="Cambria" w:cs="Cambria"/>
        <w:b/>
        <w:bCs/>
        <w:color w:val="548DD4"/>
        <w:position w:val="0"/>
        <w:sz w:val="32"/>
        <w:szCs w:val="32"/>
        <w:u w:color="548DD4"/>
      </w:rPr>
    </w:lvl>
    <w:lvl w:ilvl="6">
      <w:start w:val="1"/>
      <w:numFmt w:val="bullet"/>
      <w:lvlText w:val="•"/>
      <w:lvlJc w:val="left"/>
      <w:pPr>
        <w:tabs>
          <w:tab w:val="num" w:pos="5160"/>
        </w:tabs>
        <w:ind w:left="5160" w:hanging="480"/>
      </w:pPr>
      <w:rPr>
        <w:rFonts w:ascii="Cambria" w:eastAsia="Cambria" w:hAnsi="Cambria" w:cs="Cambria"/>
        <w:b/>
        <w:bCs/>
        <w:color w:val="548DD4"/>
        <w:position w:val="0"/>
        <w:sz w:val="32"/>
        <w:szCs w:val="32"/>
        <w:u w:color="548DD4"/>
      </w:rPr>
    </w:lvl>
    <w:lvl w:ilvl="7">
      <w:start w:val="1"/>
      <w:numFmt w:val="bullet"/>
      <w:lvlText w:val="o"/>
      <w:lvlJc w:val="left"/>
      <w:pPr>
        <w:tabs>
          <w:tab w:val="num" w:pos="5880"/>
        </w:tabs>
        <w:ind w:left="5880" w:hanging="480"/>
      </w:pPr>
      <w:rPr>
        <w:rFonts w:ascii="Cambria" w:eastAsia="Cambria" w:hAnsi="Cambria" w:cs="Cambria"/>
        <w:b/>
        <w:bCs/>
        <w:color w:val="548DD4"/>
        <w:position w:val="0"/>
        <w:sz w:val="32"/>
        <w:szCs w:val="32"/>
        <w:u w:color="548DD4"/>
      </w:rPr>
    </w:lvl>
    <w:lvl w:ilvl="8">
      <w:start w:val="1"/>
      <w:numFmt w:val="bullet"/>
      <w:lvlText w:val="▪"/>
      <w:lvlJc w:val="left"/>
      <w:pPr>
        <w:tabs>
          <w:tab w:val="num" w:pos="6600"/>
        </w:tabs>
        <w:ind w:left="6600" w:hanging="480"/>
      </w:pPr>
      <w:rPr>
        <w:rFonts w:ascii="Cambria" w:eastAsia="Cambria" w:hAnsi="Cambria" w:cs="Cambria"/>
        <w:b/>
        <w:bCs/>
        <w:color w:val="548DD4"/>
        <w:position w:val="0"/>
        <w:sz w:val="32"/>
        <w:szCs w:val="32"/>
        <w:u w:color="548DD4"/>
      </w:rPr>
    </w:lvl>
  </w:abstractNum>
  <w:abstractNum w:abstractNumId="32" w15:restartNumberingAfterBreak="0">
    <w:nsid w:val="72FB61F5"/>
    <w:multiLevelType w:val="multilevel"/>
    <w:tmpl w:val="6F3270EE"/>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751A3BB4"/>
    <w:multiLevelType w:val="multilevel"/>
    <w:tmpl w:val="34FADF2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79492509"/>
    <w:multiLevelType w:val="multilevel"/>
    <w:tmpl w:val="2806BED4"/>
    <w:styleLink w:val="List6"/>
    <w:lvl w:ilvl="0">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7AF56AA4"/>
    <w:multiLevelType w:val="multilevel"/>
    <w:tmpl w:val="A21EC24C"/>
    <w:lvl w:ilvl="0">
      <w:start w:val="1"/>
      <w:numFmt w:val="bullet"/>
      <w:lvlText w:val="•"/>
      <w:lvlJc w:val="left"/>
      <w:pPr>
        <w:tabs>
          <w:tab w:val="num" w:pos="720"/>
        </w:tabs>
        <w:ind w:left="7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6" w15:restartNumberingAfterBreak="0">
    <w:nsid w:val="7CA356B8"/>
    <w:multiLevelType w:val="multilevel"/>
    <w:tmpl w:val="353EDE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7D3B0291"/>
    <w:multiLevelType w:val="multilevel"/>
    <w:tmpl w:val="6B3EA8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0990699">
    <w:abstractNumId w:val="27"/>
  </w:num>
  <w:num w:numId="2" w16cid:durableId="298461571">
    <w:abstractNumId w:val="2"/>
  </w:num>
  <w:num w:numId="3" w16cid:durableId="838274543">
    <w:abstractNumId w:val="9"/>
  </w:num>
  <w:num w:numId="4" w16cid:durableId="492575525">
    <w:abstractNumId w:val="3"/>
  </w:num>
  <w:num w:numId="5" w16cid:durableId="391006082">
    <w:abstractNumId w:val="16"/>
  </w:num>
  <w:num w:numId="6" w16cid:durableId="1255627230">
    <w:abstractNumId w:val="36"/>
  </w:num>
  <w:num w:numId="7" w16cid:durableId="812216438">
    <w:abstractNumId w:val="24"/>
  </w:num>
  <w:num w:numId="8" w16cid:durableId="1254705548">
    <w:abstractNumId w:val="0"/>
  </w:num>
  <w:num w:numId="9" w16cid:durableId="567497335">
    <w:abstractNumId w:val="11"/>
  </w:num>
  <w:num w:numId="10" w16cid:durableId="1300527949">
    <w:abstractNumId w:val="17"/>
  </w:num>
  <w:num w:numId="11" w16cid:durableId="190459248">
    <w:abstractNumId w:val="32"/>
  </w:num>
  <w:num w:numId="12" w16cid:durableId="747576440">
    <w:abstractNumId w:val="37"/>
  </w:num>
  <w:num w:numId="13" w16cid:durableId="1890871234">
    <w:abstractNumId w:val="29"/>
  </w:num>
  <w:num w:numId="14" w16cid:durableId="2055078340">
    <w:abstractNumId w:val="12"/>
  </w:num>
  <w:num w:numId="15" w16cid:durableId="764035536">
    <w:abstractNumId w:val="18"/>
  </w:num>
  <w:num w:numId="16" w16cid:durableId="210925989">
    <w:abstractNumId w:val="33"/>
  </w:num>
  <w:num w:numId="17" w16cid:durableId="702825505">
    <w:abstractNumId w:val="35"/>
  </w:num>
  <w:num w:numId="18" w16cid:durableId="1510099514">
    <w:abstractNumId w:val="19"/>
  </w:num>
  <w:num w:numId="19" w16cid:durableId="2050570463">
    <w:abstractNumId w:val="7"/>
  </w:num>
  <w:num w:numId="20" w16cid:durableId="1871650620">
    <w:abstractNumId w:val="10"/>
  </w:num>
  <w:num w:numId="21" w16cid:durableId="1648313650">
    <w:abstractNumId w:val="14"/>
  </w:num>
  <w:num w:numId="22" w16cid:durableId="172379170">
    <w:abstractNumId w:val="4"/>
  </w:num>
  <w:num w:numId="23" w16cid:durableId="1035083868">
    <w:abstractNumId w:val="1"/>
  </w:num>
  <w:num w:numId="24" w16cid:durableId="1745033587">
    <w:abstractNumId w:val="30"/>
  </w:num>
  <w:num w:numId="25" w16cid:durableId="1158498790">
    <w:abstractNumId w:val="20"/>
  </w:num>
  <w:num w:numId="26" w16cid:durableId="1013603371">
    <w:abstractNumId w:val="34"/>
  </w:num>
  <w:num w:numId="27" w16cid:durableId="1087993396">
    <w:abstractNumId w:val="23"/>
  </w:num>
  <w:num w:numId="28" w16cid:durableId="751967620">
    <w:abstractNumId w:val="28"/>
  </w:num>
  <w:num w:numId="29" w16cid:durableId="1783180797">
    <w:abstractNumId w:val="5"/>
  </w:num>
  <w:num w:numId="30" w16cid:durableId="666791217">
    <w:abstractNumId w:val="8"/>
  </w:num>
  <w:num w:numId="31" w16cid:durableId="463695655">
    <w:abstractNumId w:val="15"/>
  </w:num>
  <w:num w:numId="32" w16cid:durableId="653148894">
    <w:abstractNumId w:val="13"/>
  </w:num>
  <w:num w:numId="33" w16cid:durableId="1446196725">
    <w:abstractNumId w:val="6"/>
  </w:num>
  <w:num w:numId="34" w16cid:durableId="1469277226">
    <w:abstractNumId w:val="22"/>
  </w:num>
  <w:num w:numId="35" w16cid:durableId="33165562">
    <w:abstractNumId w:val="31"/>
  </w:num>
  <w:num w:numId="36" w16cid:durableId="837235590">
    <w:abstractNumId w:val="25"/>
  </w:num>
  <w:num w:numId="37" w16cid:durableId="229074550">
    <w:abstractNumId w:val="26"/>
  </w:num>
  <w:num w:numId="38" w16cid:durableId="13910031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C5"/>
    <w:rsid w:val="00075F4E"/>
    <w:rsid w:val="00093857"/>
    <w:rsid w:val="000B26FD"/>
    <w:rsid w:val="000D1292"/>
    <w:rsid w:val="000D7AB5"/>
    <w:rsid w:val="001A06EB"/>
    <w:rsid w:val="001B66A2"/>
    <w:rsid w:val="001C12CE"/>
    <w:rsid w:val="00221AEC"/>
    <w:rsid w:val="002437B9"/>
    <w:rsid w:val="002D1E0E"/>
    <w:rsid w:val="00336B1E"/>
    <w:rsid w:val="003D1FD1"/>
    <w:rsid w:val="00414467"/>
    <w:rsid w:val="004763A5"/>
    <w:rsid w:val="00512122"/>
    <w:rsid w:val="005441E9"/>
    <w:rsid w:val="00563098"/>
    <w:rsid w:val="005C65E5"/>
    <w:rsid w:val="005D1695"/>
    <w:rsid w:val="005E7E54"/>
    <w:rsid w:val="00613999"/>
    <w:rsid w:val="00627B9F"/>
    <w:rsid w:val="00697A92"/>
    <w:rsid w:val="0071365A"/>
    <w:rsid w:val="00733F4B"/>
    <w:rsid w:val="00761954"/>
    <w:rsid w:val="00794DDB"/>
    <w:rsid w:val="007F4912"/>
    <w:rsid w:val="00806604"/>
    <w:rsid w:val="008F7F76"/>
    <w:rsid w:val="00995388"/>
    <w:rsid w:val="00A17AD5"/>
    <w:rsid w:val="00A71AA2"/>
    <w:rsid w:val="00B46C05"/>
    <w:rsid w:val="00B724D0"/>
    <w:rsid w:val="00BC12A8"/>
    <w:rsid w:val="00BE594B"/>
    <w:rsid w:val="00C00F5B"/>
    <w:rsid w:val="00C14B8E"/>
    <w:rsid w:val="00C31268"/>
    <w:rsid w:val="00C57FC5"/>
    <w:rsid w:val="00C64370"/>
    <w:rsid w:val="00D147C7"/>
    <w:rsid w:val="00D345D0"/>
    <w:rsid w:val="00D34A0F"/>
    <w:rsid w:val="00E146A9"/>
    <w:rsid w:val="00E82748"/>
    <w:rsid w:val="00EC4542"/>
    <w:rsid w:val="00F260AF"/>
    <w:rsid w:val="00FD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DB3E"/>
  <w15:docId w15:val="{3A1A9CE0-0780-4A14-AF08-03ADFDB8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FC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7FC5"/>
    <w:rPr>
      <w:u w:val="single"/>
    </w:rPr>
  </w:style>
  <w:style w:type="paragraph" w:customStyle="1" w:styleId="HeaderFooter">
    <w:name w:val="Header &amp; Footer"/>
    <w:rsid w:val="00C57FC5"/>
    <w:pPr>
      <w:tabs>
        <w:tab w:val="right" w:pos="9020"/>
      </w:tabs>
    </w:pPr>
    <w:rPr>
      <w:rFonts w:ascii="Helvetica" w:hAnsi="Arial Unicode MS" w:cs="Arial Unicode MS"/>
      <w:color w:val="000000"/>
      <w:sz w:val="24"/>
      <w:szCs w:val="24"/>
    </w:rPr>
  </w:style>
  <w:style w:type="paragraph" w:customStyle="1" w:styleId="Body">
    <w:name w:val="Body"/>
    <w:rsid w:val="00C57FC5"/>
    <w:rPr>
      <w:rFonts w:ascii="Cambria" w:eastAsia="Cambria" w:hAnsi="Cambria" w:cs="Cambria"/>
      <w:color w:val="000000"/>
      <w:sz w:val="24"/>
      <w:szCs w:val="24"/>
      <w:u w:color="000000"/>
    </w:rPr>
  </w:style>
  <w:style w:type="paragraph" w:customStyle="1" w:styleId="LightGrid-Accent11">
    <w:name w:val="Light Grid - Accent 11"/>
    <w:rsid w:val="00C57FC5"/>
    <w:rPr>
      <w:rFonts w:ascii="Cambria" w:eastAsia="Cambria" w:hAnsi="Cambria" w:cs="Cambria"/>
      <w:color w:val="000000"/>
      <w:sz w:val="24"/>
      <w:szCs w:val="24"/>
      <w:u w:color="000000"/>
      <w:lang w:val="en-US"/>
    </w:rPr>
  </w:style>
  <w:style w:type="numbering" w:customStyle="1" w:styleId="List0">
    <w:name w:val="List 0"/>
    <w:basedOn w:val="ImportedStyle1"/>
    <w:rsid w:val="00C57FC5"/>
    <w:pPr>
      <w:numPr>
        <w:numId w:val="4"/>
      </w:numPr>
    </w:pPr>
  </w:style>
  <w:style w:type="numbering" w:customStyle="1" w:styleId="ImportedStyle1">
    <w:name w:val="Imported Style 1"/>
    <w:rsid w:val="00C57FC5"/>
  </w:style>
  <w:style w:type="numbering" w:customStyle="1" w:styleId="List1">
    <w:name w:val="List 1"/>
    <w:basedOn w:val="ImportedStyle2"/>
    <w:rsid w:val="00C57FC5"/>
    <w:pPr>
      <w:numPr>
        <w:numId w:val="7"/>
      </w:numPr>
    </w:pPr>
  </w:style>
  <w:style w:type="numbering" w:customStyle="1" w:styleId="ImportedStyle2">
    <w:name w:val="Imported Style 2"/>
    <w:rsid w:val="00C57FC5"/>
  </w:style>
  <w:style w:type="numbering" w:customStyle="1" w:styleId="List21">
    <w:name w:val="List 21"/>
    <w:basedOn w:val="ImportedStyle3"/>
    <w:rsid w:val="00C57FC5"/>
    <w:pPr>
      <w:numPr>
        <w:numId w:val="10"/>
      </w:numPr>
    </w:pPr>
  </w:style>
  <w:style w:type="numbering" w:customStyle="1" w:styleId="ImportedStyle3">
    <w:name w:val="Imported Style 3"/>
    <w:rsid w:val="00C57FC5"/>
  </w:style>
  <w:style w:type="numbering" w:customStyle="1" w:styleId="List31">
    <w:name w:val="List 31"/>
    <w:basedOn w:val="ImportedStyle4"/>
    <w:rsid w:val="00C57FC5"/>
    <w:pPr>
      <w:numPr>
        <w:numId w:val="14"/>
      </w:numPr>
    </w:pPr>
  </w:style>
  <w:style w:type="numbering" w:customStyle="1" w:styleId="ImportedStyle4">
    <w:name w:val="Imported Style 4"/>
    <w:rsid w:val="00C57FC5"/>
  </w:style>
  <w:style w:type="numbering" w:customStyle="1" w:styleId="List41">
    <w:name w:val="List 41"/>
    <w:basedOn w:val="ImportedStyle5"/>
    <w:rsid w:val="00C57FC5"/>
    <w:pPr>
      <w:numPr>
        <w:numId w:val="18"/>
      </w:numPr>
    </w:pPr>
  </w:style>
  <w:style w:type="numbering" w:customStyle="1" w:styleId="ImportedStyle5">
    <w:name w:val="Imported Style 5"/>
    <w:rsid w:val="00C57FC5"/>
  </w:style>
  <w:style w:type="numbering" w:customStyle="1" w:styleId="List51">
    <w:name w:val="List 51"/>
    <w:basedOn w:val="ImportedStyle6"/>
    <w:rsid w:val="00C57FC5"/>
    <w:pPr>
      <w:numPr>
        <w:numId w:val="22"/>
      </w:numPr>
    </w:pPr>
  </w:style>
  <w:style w:type="numbering" w:customStyle="1" w:styleId="ImportedStyle6">
    <w:name w:val="Imported Style 6"/>
    <w:rsid w:val="00C57FC5"/>
  </w:style>
  <w:style w:type="numbering" w:customStyle="1" w:styleId="List6">
    <w:name w:val="List 6"/>
    <w:basedOn w:val="ImportedStyle7"/>
    <w:rsid w:val="00C57FC5"/>
    <w:pPr>
      <w:numPr>
        <w:numId w:val="26"/>
      </w:numPr>
    </w:pPr>
  </w:style>
  <w:style w:type="numbering" w:customStyle="1" w:styleId="ImportedStyle7">
    <w:name w:val="Imported Style 7"/>
    <w:rsid w:val="00C57FC5"/>
  </w:style>
  <w:style w:type="numbering" w:customStyle="1" w:styleId="List7">
    <w:name w:val="List 7"/>
    <w:basedOn w:val="ImportedStyle8"/>
    <w:rsid w:val="00C57FC5"/>
    <w:pPr>
      <w:numPr>
        <w:numId w:val="29"/>
      </w:numPr>
    </w:pPr>
  </w:style>
  <w:style w:type="numbering" w:customStyle="1" w:styleId="ImportedStyle8">
    <w:name w:val="Imported Style 8"/>
    <w:rsid w:val="00C57FC5"/>
  </w:style>
  <w:style w:type="numbering" w:customStyle="1" w:styleId="List8">
    <w:name w:val="List 8"/>
    <w:basedOn w:val="ImportedStyle9"/>
    <w:rsid w:val="00C57FC5"/>
    <w:pPr>
      <w:numPr>
        <w:numId w:val="32"/>
      </w:numPr>
    </w:pPr>
  </w:style>
  <w:style w:type="numbering" w:customStyle="1" w:styleId="ImportedStyle9">
    <w:name w:val="Imported Style 9"/>
    <w:rsid w:val="00C57FC5"/>
  </w:style>
  <w:style w:type="paragraph" w:styleId="ListParagraph">
    <w:name w:val="List Paragraph"/>
    <w:rsid w:val="00C57FC5"/>
    <w:pPr>
      <w:ind w:left="720"/>
    </w:pPr>
    <w:rPr>
      <w:rFonts w:ascii="Cambria" w:eastAsia="Cambria" w:hAnsi="Cambria" w:cs="Cambria"/>
      <w:color w:val="000000"/>
      <w:sz w:val="24"/>
      <w:szCs w:val="24"/>
      <w:u w:color="000000"/>
      <w:lang w:val="en-US"/>
    </w:rPr>
  </w:style>
  <w:style w:type="numbering" w:customStyle="1" w:styleId="List9">
    <w:name w:val="List 9"/>
    <w:basedOn w:val="ImportedStyle10"/>
    <w:rsid w:val="00C57FC5"/>
    <w:pPr>
      <w:numPr>
        <w:numId w:val="35"/>
      </w:numPr>
    </w:pPr>
  </w:style>
  <w:style w:type="numbering" w:customStyle="1" w:styleId="ImportedStyle10">
    <w:name w:val="Imported Style 10"/>
    <w:rsid w:val="00C5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34E2-72B3-4910-8599-35766191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Mark And Karen</cp:lastModifiedBy>
  <cp:revision>6</cp:revision>
  <cp:lastPrinted>2016-10-26T08:57:00Z</cp:lastPrinted>
  <dcterms:created xsi:type="dcterms:W3CDTF">2023-09-01T15:13:00Z</dcterms:created>
  <dcterms:modified xsi:type="dcterms:W3CDTF">2023-10-21T19:18:00Z</dcterms:modified>
</cp:coreProperties>
</file>